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15" w:rsidRDefault="00723615" w:rsidP="00723615">
      <w:pPr>
        <w:spacing w:line="360" w:lineRule="auto"/>
        <w:rPr>
          <w:rFonts w:ascii="宋体" w:hAnsi="宋体"/>
          <w:sz w:val="24"/>
          <w:szCs w:val="24"/>
        </w:rPr>
      </w:pPr>
    </w:p>
    <w:p w:rsidR="00723615" w:rsidRDefault="00B15787" w:rsidP="00723615">
      <w:pPr>
        <w:spacing w:line="360" w:lineRule="auto"/>
        <w:jc w:val="center"/>
        <w:rPr>
          <w:rFonts w:ascii="宋体"/>
          <w:sz w:val="24"/>
        </w:rPr>
      </w:pPr>
      <w:r>
        <w:rPr>
          <w:rFonts w:ascii="宋体"/>
          <w:noProof/>
          <w:sz w:val="24"/>
        </w:rPr>
        <w:drawing>
          <wp:inline distT="0" distB="0" distL="0" distR="0">
            <wp:extent cx="1864360" cy="332740"/>
            <wp:effectExtent l="0" t="0" r="2540" b="0"/>
            <wp:docPr id="8" name="图片 8" descr="Wiscloud彩色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scloud彩色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3615" w:rsidRDefault="00723615" w:rsidP="00723615">
      <w:pPr>
        <w:spacing w:line="360" w:lineRule="auto"/>
        <w:jc w:val="center"/>
        <w:rPr>
          <w:rFonts w:ascii="宋体" w:hAnsi="宋体"/>
          <w:sz w:val="24"/>
          <w:szCs w:val="24"/>
        </w:rPr>
      </w:pPr>
    </w:p>
    <w:p w:rsidR="00723615" w:rsidRDefault="00D46A2D" w:rsidP="00723615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sz w:val="36"/>
          <w:szCs w:val="36"/>
        </w:rPr>
        <w:t xml:space="preserve">iWiscloud </w:t>
      </w:r>
      <w:r>
        <w:rPr>
          <w:rFonts w:ascii="黑体" w:eastAsia="黑体" w:hAnsi="黑体" w:hint="eastAsia"/>
          <w:b/>
          <w:sz w:val="36"/>
          <w:szCs w:val="36"/>
        </w:rPr>
        <w:t>Smart Control Box</w:t>
      </w:r>
    </w:p>
    <w:p w:rsidR="00723615" w:rsidRPr="00895874" w:rsidRDefault="00723615" w:rsidP="00723615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723615" w:rsidRDefault="0038542E" w:rsidP="00723615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Operating Manual</w:t>
      </w:r>
    </w:p>
    <w:p w:rsidR="00723615" w:rsidRDefault="00723615" w:rsidP="00723615">
      <w:pPr>
        <w:spacing w:line="360" w:lineRule="auto"/>
        <w:jc w:val="center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 w:hint="eastAsia"/>
          <w:b/>
          <w:sz w:val="28"/>
          <w:szCs w:val="28"/>
        </w:rPr>
        <w:t>http://www.iwiscloud.com</w:t>
      </w:r>
    </w:p>
    <w:p w:rsidR="00723615" w:rsidRDefault="00723615" w:rsidP="00723615">
      <w:pPr>
        <w:spacing w:line="360" w:lineRule="auto"/>
        <w:rPr>
          <w:rFonts w:ascii="宋体" w:hAnsi="宋体"/>
          <w:sz w:val="24"/>
          <w:szCs w:val="24"/>
        </w:rPr>
      </w:pPr>
    </w:p>
    <w:p w:rsidR="00B36E65" w:rsidRDefault="00B36E65" w:rsidP="00723615">
      <w:pPr>
        <w:spacing w:line="360" w:lineRule="auto"/>
        <w:rPr>
          <w:rFonts w:ascii="宋体" w:hAnsi="宋体"/>
          <w:noProof/>
          <w:sz w:val="24"/>
          <w:szCs w:val="24"/>
        </w:rPr>
      </w:pPr>
    </w:p>
    <w:p w:rsidR="00B36E65" w:rsidRDefault="00B36E65" w:rsidP="00723615">
      <w:pPr>
        <w:spacing w:line="360" w:lineRule="auto"/>
        <w:rPr>
          <w:rFonts w:ascii="宋体" w:hAnsi="宋体"/>
          <w:noProof/>
          <w:sz w:val="24"/>
          <w:szCs w:val="24"/>
        </w:rPr>
      </w:pPr>
    </w:p>
    <w:p w:rsidR="00723615" w:rsidRDefault="00B36E65" w:rsidP="00265D17">
      <w:pPr>
        <w:spacing w:line="360" w:lineRule="auto"/>
        <w:jc w:val="center"/>
        <w:rPr>
          <w:rFonts w:ascii="宋体" w:hAnsi="宋体"/>
          <w:sz w:val="24"/>
          <w:szCs w:val="24"/>
        </w:rPr>
      </w:pPr>
      <w:r w:rsidRPr="00B36E65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4557067" cy="3505105"/>
            <wp:effectExtent l="0" t="0" r="0" b="635"/>
            <wp:docPr id="1" name="图片 1" descr="C:\Users\Administrator\Desktop\iwiscloud\iWiscloud产品图片\公司产品图分类2016-5-31\外围产品\开关控制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iwiscloud\iWiscloud产品图片\公司产品图分类2016-5-31\外围产品\开关控制盒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79" cy="3506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615" w:rsidRDefault="00723615" w:rsidP="00723615">
      <w:pPr>
        <w:spacing w:line="360" w:lineRule="auto"/>
        <w:rPr>
          <w:rFonts w:ascii="宋体" w:hAnsi="宋体"/>
          <w:sz w:val="24"/>
          <w:szCs w:val="24"/>
        </w:rPr>
      </w:pPr>
    </w:p>
    <w:p w:rsidR="00723615" w:rsidRDefault="00723615" w:rsidP="00723615">
      <w:pPr>
        <w:spacing w:line="360" w:lineRule="auto"/>
        <w:rPr>
          <w:rFonts w:ascii="宋体" w:hAnsi="宋体"/>
          <w:sz w:val="24"/>
          <w:szCs w:val="24"/>
        </w:rPr>
      </w:pPr>
    </w:p>
    <w:p w:rsidR="00723615" w:rsidRDefault="00723615" w:rsidP="00723615">
      <w:pPr>
        <w:spacing w:line="360" w:lineRule="auto"/>
        <w:rPr>
          <w:rFonts w:ascii="宋体" w:hAnsi="宋体"/>
          <w:sz w:val="24"/>
          <w:szCs w:val="24"/>
        </w:rPr>
      </w:pPr>
    </w:p>
    <w:p w:rsidR="00723615" w:rsidRDefault="00723615" w:rsidP="00B36E65">
      <w:pPr>
        <w:spacing w:line="360" w:lineRule="auto"/>
        <w:rPr>
          <w:rFonts w:ascii="宋体" w:hAnsi="宋体"/>
          <w:sz w:val="24"/>
          <w:szCs w:val="24"/>
        </w:rPr>
      </w:pPr>
    </w:p>
    <w:p w:rsidR="00265D17" w:rsidRDefault="00265D17" w:rsidP="00B36E65">
      <w:pPr>
        <w:spacing w:line="360" w:lineRule="auto"/>
        <w:rPr>
          <w:rFonts w:ascii="宋体" w:hAnsi="宋体"/>
          <w:sz w:val="24"/>
          <w:szCs w:val="24"/>
        </w:rPr>
      </w:pPr>
    </w:p>
    <w:p w:rsidR="00723615" w:rsidRDefault="00723615" w:rsidP="00723615">
      <w:pPr>
        <w:spacing w:line="360" w:lineRule="auto"/>
        <w:jc w:val="center"/>
        <w:rPr>
          <w:rFonts w:ascii="宋体" w:hAnsi="宋体" w:cs="黑体"/>
          <w:b/>
          <w:bCs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 xml:space="preserve"> </w:t>
      </w:r>
      <w:r>
        <w:rPr>
          <w:rFonts w:ascii="宋体" w:hAnsi="宋体" w:cs="黑体" w:hint="eastAsia"/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453390" cy="373380"/>
            <wp:effectExtent l="0" t="0" r="3810" b="7620"/>
            <wp:docPr id="3" name="图片 3" descr="警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警告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57D7">
        <w:rPr>
          <w:rFonts w:ascii="宋体" w:hAnsi="宋体" w:cs="黑体" w:hint="eastAsia"/>
          <w:b/>
          <w:bCs/>
          <w:color w:val="FF0000"/>
          <w:sz w:val="32"/>
          <w:szCs w:val="32"/>
        </w:rPr>
        <w:t>【Warning</w:t>
      </w:r>
      <w:r>
        <w:rPr>
          <w:rFonts w:ascii="宋体" w:hAnsi="宋体" w:cs="黑体" w:hint="eastAsia"/>
          <w:b/>
          <w:bCs/>
          <w:color w:val="FF0000"/>
          <w:sz w:val="32"/>
          <w:szCs w:val="32"/>
        </w:rPr>
        <w:t>】</w:t>
      </w:r>
    </w:p>
    <w:p w:rsidR="005C57D7" w:rsidRDefault="00D3657B" w:rsidP="005C57D7">
      <w:pPr>
        <w:shd w:val="clear" w:color="auto" w:fill="FFFFFF" w:themeFill="background1"/>
        <w:rPr>
          <w:rFonts w:eastAsia="Segoe UI,Times New Roman"/>
          <w:color w:val="FF0000"/>
          <w:sz w:val="23"/>
          <w:szCs w:val="23"/>
          <w:lang w:eastAsia="en-US"/>
        </w:rPr>
      </w:pPr>
      <w:r>
        <w:rPr>
          <w:rFonts w:eastAsia="Segoe UI,Times New Roman"/>
          <w:color w:val="FF0000"/>
          <w:sz w:val="23"/>
          <w:szCs w:val="23"/>
          <w:lang w:eastAsia="en-US"/>
        </w:rPr>
        <w:t>i</w:t>
      </w:r>
      <w:r w:rsidR="005C57D7" w:rsidRPr="00AD2C10">
        <w:rPr>
          <w:rFonts w:eastAsia="Segoe UI,Times New Roman"/>
          <w:color w:val="FF0000"/>
          <w:sz w:val="23"/>
          <w:szCs w:val="23"/>
          <w:lang w:eastAsia="en-US"/>
        </w:rPr>
        <w:t>Wiscloud</w:t>
      </w:r>
      <w:r w:rsidR="004E0BF6">
        <w:rPr>
          <w:rFonts w:eastAsia="Segoe UI,Times New Roman"/>
          <w:color w:val="FF0000"/>
          <w:sz w:val="23"/>
          <w:szCs w:val="23"/>
          <w:lang w:eastAsia="en-US"/>
        </w:rPr>
        <w:t xml:space="preserve"> smart control box</w:t>
      </w:r>
      <w:r w:rsidR="005C57D7" w:rsidRPr="00AD2C10">
        <w:rPr>
          <w:rFonts w:eastAsia="Segoe UI,Times New Roman"/>
          <w:color w:val="FF0000"/>
          <w:sz w:val="23"/>
          <w:szCs w:val="23"/>
          <w:lang w:eastAsia="en-US"/>
        </w:rPr>
        <w:t xml:space="preserve"> should be installed by qualified electrician and used in accordance with appropriate codes and regulation. </w:t>
      </w:r>
      <w:r w:rsidR="005C57D7">
        <w:rPr>
          <w:rFonts w:eastAsia="Segoe UI,Times New Roman"/>
          <w:color w:val="FF0000"/>
          <w:sz w:val="23"/>
          <w:szCs w:val="23"/>
          <w:lang w:eastAsia="en-US"/>
        </w:rPr>
        <w:t xml:space="preserve"> </w:t>
      </w:r>
      <w:r w:rsidR="005C57D7" w:rsidRPr="00AD2C10">
        <w:rPr>
          <w:rFonts w:eastAsia="Segoe UI,Times New Roman"/>
          <w:color w:val="FF0000"/>
          <w:sz w:val="23"/>
          <w:szCs w:val="23"/>
          <w:lang w:eastAsia="en-US"/>
        </w:rPr>
        <w:t>Please do not attempt to dismantle this delicate product, willful manipulation might lead to electrical failure. Warranty will be void if product is found to be tampered with.</w:t>
      </w:r>
    </w:p>
    <w:p w:rsidR="005C57D7" w:rsidRPr="00885609" w:rsidRDefault="005C57D7" w:rsidP="005C57D7">
      <w:pPr>
        <w:shd w:val="clear" w:color="auto" w:fill="FFFFFF" w:themeFill="background1"/>
        <w:rPr>
          <w:rFonts w:eastAsia="Segoe UI,Times New Roman"/>
          <w:color w:val="FF0000"/>
          <w:sz w:val="23"/>
          <w:szCs w:val="23"/>
          <w:lang w:eastAsia="en-US"/>
        </w:rPr>
      </w:pPr>
      <w:r>
        <w:rPr>
          <w:rFonts w:ascii="宋体" w:hAnsi="宋体" w:hint="eastAsia"/>
          <w:sz w:val="24"/>
          <w:szCs w:val="24"/>
        </w:rPr>
        <w:t>【</w:t>
      </w:r>
      <w:r>
        <w:rPr>
          <w:rFonts w:ascii="宋体" w:hAnsi="宋体" w:hint="eastAsia"/>
          <w:b/>
          <w:sz w:val="24"/>
          <w:szCs w:val="24"/>
        </w:rPr>
        <w:t>Disclaimer</w:t>
      </w:r>
      <w:r>
        <w:rPr>
          <w:rFonts w:ascii="宋体" w:hAnsi="宋体" w:hint="eastAsia"/>
          <w:sz w:val="24"/>
          <w:szCs w:val="24"/>
        </w:rPr>
        <w:t>】：</w:t>
      </w:r>
    </w:p>
    <w:p w:rsidR="005C57D7" w:rsidRPr="00AD2C10" w:rsidRDefault="005C57D7" w:rsidP="005C57D7">
      <w:pPr>
        <w:shd w:val="clear" w:color="auto" w:fill="FFFFFF" w:themeFill="background1"/>
        <w:rPr>
          <w:sz w:val="24"/>
          <w:szCs w:val="24"/>
        </w:rPr>
      </w:pPr>
      <w:r w:rsidRPr="00AD2C10">
        <w:rPr>
          <w:sz w:val="24"/>
          <w:szCs w:val="24"/>
        </w:rPr>
        <w:t>There might be discrepancies with this manual and the</w:t>
      </w:r>
      <w:r>
        <w:rPr>
          <w:sz w:val="24"/>
          <w:szCs w:val="24"/>
        </w:rPr>
        <w:t xml:space="preserve"> actual</w:t>
      </w:r>
      <w:r w:rsidRPr="00AD2C10">
        <w:rPr>
          <w:sz w:val="24"/>
          <w:szCs w:val="24"/>
        </w:rPr>
        <w:t xml:space="preserve"> product </w:t>
      </w:r>
      <w:r>
        <w:rPr>
          <w:sz w:val="24"/>
          <w:szCs w:val="24"/>
        </w:rPr>
        <w:t>received as our</w:t>
      </w:r>
      <w:r w:rsidRPr="00AD2C10">
        <w:rPr>
          <w:sz w:val="24"/>
          <w:szCs w:val="24"/>
        </w:rPr>
        <w:t xml:space="preserve"> product is constantly being improved upon. </w:t>
      </w:r>
      <w:r>
        <w:rPr>
          <w:sz w:val="24"/>
          <w:szCs w:val="24"/>
        </w:rPr>
        <w:t xml:space="preserve">Please </w:t>
      </w:r>
      <w:r w:rsidRPr="00AD2C10">
        <w:rPr>
          <w:sz w:val="24"/>
          <w:szCs w:val="24"/>
        </w:rPr>
        <w:t xml:space="preserve">go to </w:t>
      </w:r>
      <w:r>
        <w:rPr>
          <w:sz w:val="24"/>
          <w:szCs w:val="24"/>
        </w:rPr>
        <w:t>http://</w:t>
      </w:r>
      <w:hyperlink r:id="rId11" w:history="1">
        <w:r w:rsidRPr="00AD2C10">
          <w:rPr>
            <w:sz w:val="24"/>
            <w:szCs w:val="24"/>
          </w:rPr>
          <w:t>en.iwiscloud.com</w:t>
        </w:r>
      </w:hyperlink>
      <w:r w:rsidRPr="00AD2C10">
        <w:rPr>
          <w:sz w:val="24"/>
          <w:szCs w:val="24"/>
        </w:rPr>
        <w:t xml:space="preserve"> to download the latest product manual. This product is only to be used as intended </w:t>
      </w:r>
      <w:r>
        <w:rPr>
          <w:sz w:val="24"/>
          <w:szCs w:val="24"/>
        </w:rPr>
        <w:t xml:space="preserve">and </w:t>
      </w:r>
      <w:r w:rsidRPr="00AD2C10">
        <w:rPr>
          <w:sz w:val="24"/>
          <w:szCs w:val="24"/>
        </w:rPr>
        <w:t>any misuse will void the warranty of the product.</w:t>
      </w:r>
    </w:p>
    <w:p w:rsidR="00723615" w:rsidRDefault="00181E49" w:rsidP="00723615">
      <w:pPr>
        <w:spacing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1、 Product Introduction</w:t>
      </w:r>
      <w:r w:rsidR="00723615">
        <w:rPr>
          <w:rFonts w:ascii="宋体" w:hAnsi="宋体" w:hint="eastAsia"/>
          <w:b/>
          <w:color w:val="000000"/>
          <w:sz w:val="28"/>
          <w:szCs w:val="28"/>
        </w:rPr>
        <w:t>：</w:t>
      </w:r>
    </w:p>
    <w:p w:rsidR="00AA13D8" w:rsidRPr="00A719BA" w:rsidRDefault="00AA13D8" w:rsidP="00AA13D8">
      <w:pPr>
        <w:pStyle w:val="a8"/>
        <w:shd w:val="clear" w:color="auto" w:fill="FFFFFF" w:themeFill="background1"/>
        <w:ind w:left="360" w:firstLineChars="0" w:firstLine="0"/>
        <w:rPr>
          <w:rFonts w:eastAsia="Times New Roman"/>
          <w:sz w:val="24"/>
          <w:szCs w:val="24"/>
          <w:lang w:eastAsia="en-US"/>
        </w:rPr>
      </w:pPr>
      <w:r w:rsidRPr="00A719BA">
        <w:rPr>
          <w:sz w:val="24"/>
          <w:szCs w:val="24"/>
        </w:rPr>
        <w:t xml:space="preserve">Wiscloud is grateful for your choice to purchase our iWiscloud smart </w:t>
      </w:r>
      <w:r w:rsidR="00C43048">
        <w:rPr>
          <w:sz w:val="24"/>
          <w:szCs w:val="24"/>
        </w:rPr>
        <w:t>control box</w:t>
      </w:r>
      <w:r w:rsidRPr="00A719BA">
        <w:rPr>
          <w:sz w:val="24"/>
          <w:szCs w:val="24"/>
        </w:rPr>
        <w:t>. For your safety and maximizing our product capabilities, we would highly encourage you to study this operation manual in details and safe keep for future reference.</w:t>
      </w:r>
    </w:p>
    <w:p w:rsidR="00723615" w:rsidRDefault="00723615" w:rsidP="00723615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1.1</w:t>
      </w:r>
      <w:r w:rsidR="00245A1B">
        <w:rPr>
          <w:rFonts w:ascii="宋体" w:hAnsi="宋体" w:hint="eastAsia"/>
          <w:b/>
          <w:sz w:val="24"/>
          <w:szCs w:val="24"/>
        </w:rPr>
        <w:t xml:space="preserve"> Key Features</w:t>
      </w:r>
      <w:r>
        <w:rPr>
          <w:rFonts w:ascii="宋体" w:hAnsi="宋体" w:hint="eastAsia"/>
          <w:b/>
          <w:sz w:val="24"/>
          <w:szCs w:val="24"/>
        </w:rPr>
        <w:t>：</w:t>
      </w:r>
    </w:p>
    <w:p w:rsidR="00F17492" w:rsidRPr="00F17492" w:rsidRDefault="00BD069D" w:rsidP="00125FDC"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Powerful</w:t>
      </w:r>
      <w:r w:rsidRPr="00BD069D">
        <w:rPr>
          <w:rFonts w:ascii="宋体" w:hAnsi="宋体" w:hint="eastAsia"/>
          <w:sz w:val="24"/>
          <w:szCs w:val="24"/>
        </w:rPr>
        <w:t xml:space="preserve"> through-wall ability, </w:t>
      </w:r>
      <w:r w:rsidR="00E54902">
        <w:rPr>
          <w:rFonts w:ascii="宋体" w:hAnsi="宋体"/>
          <w:sz w:val="24"/>
          <w:szCs w:val="24"/>
        </w:rPr>
        <w:t xml:space="preserve">its </w:t>
      </w:r>
      <w:r w:rsidRPr="00BD069D">
        <w:rPr>
          <w:rFonts w:ascii="宋体" w:hAnsi="宋体" w:hint="eastAsia"/>
          <w:sz w:val="24"/>
          <w:szCs w:val="24"/>
        </w:rPr>
        <w:t xml:space="preserve">cover is ABS </w:t>
      </w:r>
      <w:r w:rsidRPr="00984C8F">
        <w:rPr>
          <w:rFonts w:ascii="宋体" w:hAnsi="宋体"/>
          <w:sz w:val="24"/>
          <w:szCs w:val="24"/>
        </w:rPr>
        <w:t>Non-flammable material, simple installation;</w:t>
      </w:r>
    </w:p>
    <w:p w:rsidR="00F17492" w:rsidRPr="00984C8F" w:rsidRDefault="00F17492" w:rsidP="00FB4D87"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 w:rsidRPr="00F17492">
        <w:rPr>
          <w:rFonts w:ascii="宋体" w:hAnsi="宋体"/>
          <w:sz w:val="24"/>
          <w:szCs w:val="24"/>
        </w:rPr>
        <w:t xml:space="preserve">Can be used </w:t>
      </w:r>
      <w:r w:rsidR="00C27303">
        <w:rPr>
          <w:rFonts w:ascii="宋体" w:hAnsi="宋体"/>
          <w:sz w:val="24"/>
          <w:szCs w:val="24"/>
        </w:rPr>
        <w:t>to pair</w:t>
      </w:r>
      <w:r w:rsidRPr="00F17492">
        <w:rPr>
          <w:rFonts w:ascii="宋体" w:hAnsi="宋体"/>
          <w:sz w:val="24"/>
          <w:szCs w:val="24"/>
        </w:rPr>
        <w:t xml:space="preserve"> with 2.4Ghz remote control devices,</w:t>
      </w:r>
      <w:r w:rsidRPr="00984C8F">
        <w:rPr>
          <w:rFonts w:ascii="宋体" w:hAnsi="宋体"/>
          <w:sz w:val="24"/>
          <w:szCs w:val="24"/>
        </w:rPr>
        <w:t xml:space="preserve"> no re-wiring necessary;</w:t>
      </w:r>
      <w:r w:rsidRPr="00F17492">
        <w:rPr>
          <w:rFonts w:ascii="宋体" w:hAnsi="宋体"/>
          <w:sz w:val="24"/>
          <w:szCs w:val="24"/>
        </w:rPr>
        <w:t xml:space="preserve">   </w:t>
      </w:r>
    </w:p>
    <w:p w:rsidR="00723615" w:rsidRPr="00F17492" w:rsidRDefault="00723615" w:rsidP="008B72A4">
      <w:pPr>
        <w:spacing w:line="360" w:lineRule="auto"/>
        <w:rPr>
          <w:rFonts w:ascii="宋体" w:hAnsi="宋体"/>
          <w:b/>
          <w:sz w:val="24"/>
          <w:szCs w:val="24"/>
        </w:rPr>
      </w:pPr>
      <w:r w:rsidRPr="00F17492">
        <w:rPr>
          <w:rFonts w:ascii="宋体" w:hAnsi="宋体" w:hint="eastAsia"/>
          <w:b/>
          <w:sz w:val="24"/>
          <w:szCs w:val="24"/>
        </w:rPr>
        <w:t>1.2</w:t>
      </w:r>
      <w:r w:rsidR="008B72A4">
        <w:rPr>
          <w:rFonts w:ascii="宋体" w:hAnsi="宋体" w:hint="eastAsia"/>
          <w:b/>
          <w:sz w:val="24"/>
          <w:szCs w:val="24"/>
        </w:rPr>
        <w:t xml:space="preserve"> Function </w:t>
      </w:r>
    </w:p>
    <w:p w:rsidR="005D24BA" w:rsidRPr="005D24BA" w:rsidRDefault="008B72A4" w:rsidP="0072361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i</w:t>
      </w:r>
      <w:r>
        <w:rPr>
          <w:rFonts w:ascii="宋体" w:hAnsi="宋体" w:hint="eastAsia"/>
          <w:sz w:val="24"/>
          <w:szCs w:val="24"/>
        </w:rPr>
        <w:t xml:space="preserve">Wiscloud </w:t>
      </w:r>
      <w:r>
        <w:rPr>
          <w:rFonts w:ascii="宋体" w:hAnsi="宋体"/>
          <w:sz w:val="24"/>
          <w:szCs w:val="24"/>
        </w:rPr>
        <w:t>Smart Control Box</w:t>
      </w:r>
      <w:r w:rsidR="00A36D56">
        <w:rPr>
          <w:rFonts w:ascii="宋体" w:hAnsi="宋体"/>
          <w:sz w:val="24"/>
          <w:szCs w:val="24"/>
        </w:rPr>
        <w:t xml:space="preserve"> can pair with 10 switches.</w:t>
      </w:r>
    </w:p>
    <w:p w:rsidR="00723615" w:rsidRPr="005D24BA" w:rsidRDefault="00723615" w:rsidP="0072361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br w:type="page"/>
      </w:r>
      <w:r w:rsidRPr="00083A0E">
        <w:rPr>
          <w:rFonts w:ascii="宋体" w:hAnsi="宋体" w:hint="eastAsia"/>
          <w:b/>
          <w:sz w:val="24"/>
          <w:szCs w:val="24"/>
        </w:rPr>
        <w:lastRenderedPageBreak/>
        <w:t>1.3</w:t>
      </w:r>
      <w:r w:rsidR="009E3B2C" w:rsidRPr="009E3B2C">
        <w:rPr>
          <w:rFonts w:ascii="宋体" w:hAnsi="宋体" w:hint="eastAsia"/>
          <w:b/>
          <w:sz w:val="24"/>
          <w:szCs w:val="24"/>
        </w:rPr>
        <w:t xml:space="preserve"> </w:t>
      </w:r>
      <w:r w:rsidR="009E3B2C">
        <w:rPr>
          <w:rFonts w:ascii="宋体" w:hAnsi="宋体" w:hint="eastAsia"/>
          <w:b/>
          <w:sz w:val="24"/>
          <w:szCs w:val="24"/>
        </w:rPr>
        <w:t>Product Wiring Diagram</w:t>
      </w:r>
    </w:p>
    <w:p w:rsidR="009E3B2C" w:rsidRPr="004653BA" w:rsidRDefault="009E3B2C" w:rsidP="00723615">
      <w:pPr>
        <w:spacing w:line="360" w:lineRule="auto"/>
        <w:rPr>
          <w:rFonts w:ascii="宋体" w:hAnsi="宋体"/>
          <w:b/>
          <w:sz w:val="24"/>
          <w:szCs w:val="24"/>
        </w:rPr>
      </w:pPr>
    </w:p>
    <w:p w:rsidR="00723615" w:rsidRDefault="00723615" w:rsidP="00723615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E14DD6">
        <w:rPr>
          <w:rFonts w:ascii="宋体" w:hAnsi="宋体"/>
          <w:b/>
          <w:noProof/>
          <w:sz w:val="24"/>
          <w:szCs w:val="24"/>
        </w:rPr>
        <w:drawing>
          <wp:inline distT="0" distB="0" distL="0" distR="0">
            <wp:extent cx="5091430" cy="1323975"/>
            <wp:effectExtent l="0" t="0" r="0" b="9525"/>
            <wp:docPr id="2" name="图片 2" descr="L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 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B2C" w:rsidRPr="00A55880" w:rsidRDefault="009E3B2C" w:rsidP="009E3B2C"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Red：Live</w:t>
      </w:r>
      <w:r w:rsidRPr="00D70460">
        <w:rPr>
          <w:rFonts w:ascii="宋体" w:hAnsi="宋体" w:hint="eastAsia"/>
          <w:b/>
          <w:szCs w:val="21"/>
        </w:rPr>
        <w:t xml:space="preserve">              </w:t>
      </w:r>
      <w:r>
        <w:rPr>
          <w:rFonts w:ascii="宋体" w:hAnsi="宋体" w:hint="eastAsia"/>
          <w:b/>
          <w:szCs w:val="21"/>
        </w:rPr>
        <w:t>Blue：Neutral</w:t>
      </w:r>
      <w:r w:rsidRPr="00D70460">
        <w:rPr>
          <w:rFonts w:ascii="宋体" w:hAnsi="宋体" w:hint="eastAsia"/>
          <w:b/>
          <w:szCs w:val="21"/>
        </w:rPr>
        <w:t xml:space="preserve">                 </w:t>
      </w:r>
      <w:r>
        <w:rPr>
          <w:rFonts w:ascii="宋体" w:hAnsi="宋体" w:hint="eastAsia"/>
          <w:b/>
          <w:szCs w:val="21"/>
        </w:rPr>
        <w:t>Yellow：Load</w:t>
      </w:r>
    </w:p>
    <w:p w:rsidR="00723615" w:rsidRPr="009E3B2C" w:rsidRDefault="00723615" w:rsidP="00723615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</w:p>
    <w:p w:rsidR="00723615" w:rsidRDefault="00723615" w:rsidP="00723615">
      <w:pPr>
        <w:spacing w:line="360" w:lineRule="auto"/>
        <w:rPr>
          <w:rFonts w:ascii="宋体" w:hAnsi="宋体"/>
          <w:b/>
          <w:sz w:val="24"/>
          <w:szCs w:val="24"/>
        </w:rPr>
      </w:pPr>
      <w:r w:rsidRPr="00356CDA">
        <w:rPr>
          <w:rFonts w:ascii="宋体" w:hAnsi="宋体" w:hint="eastAsia"/>
          <w:b/>
          <w:sz w:val="24"/>
          <w:szCs w:val="24"/>
        </w:rPr>
        <w:t>1.</w:t>
      </w:r>
      <w:r>
        <w:rPr>
          <w:rFonts w:ascii="宋体" w:hAnsi="宋体" w:hint="eastAsia"/>
          <w:b/>
          <w:sz w:val="24"/>
          <w:szCs w:val="24"/>
        </w:rPr>
        <w:t>4</w:t>
      </w:r>
      <w:r w:rsidR="00E35798">
        <w:rPr>
          <w:rFonts w:ascii="宋体" w:hAnsi="宋体" w:hint="eastAsia"/>
          <w:b/>
          <w:sz w:val="24"/>
          <w:szCs w:val="24"/>
        </w:rPr>
        <w:t xml:space="preserve"> Installation Steps</w:t>
      </w:r>
    </w:p>
    <w:p w:rsidR="00F5166F" w:rsidRDefault="00F5166F" w:rsidP="00F5166F">
      <w:pPr>
        <w:spacing w:line="360" w:lineRule="auto"/>
        <w:rPr>
          <w:rFonts w:ascii="宋体" w:hAnsi="宋体"/>
          <w:b/>
          <w:sz w:val="24"/>
          <w:szCs w:val="24"/>
        </w:rPr>
      </w:pPr>
      <w:r w:rsidRPr="00097907">
        <w:rPr>
          <w:rFonts w:ascii="宋体" w:hAnsi="宋体"/>
          <w:sz w:val="24"/>
          <w:szCs w:val="24"/>
        </w:rPr>
        <w:t>i</w:t>
      </w:r>
      <w:r w:rsidRPr="00097907">
        <w:rPr>
          <w:rFonts w:ascii="宋体" w:hAnsi="宋体" w:hint="eastAsia"/>
          <w:sz w:val="24"/>
          <w:szCs w:val="24"/>
        </w:rPr>
        <w:t xml:space="preserve">Wiscloud </w:t>
      </w:r>
      <w:r w:rsidRPr="00097907">
        <w:rPr>
          <w:rFonts w:ascii="宋体" w:hAnsi="宋体"/>
          <w:sz w:val="24"/>
          <w:szCs w:val="24"/>
        </w:rPr>
        <w:t>Smart Control Box (Small):</w:t>
      </w:r>
    </w:p>
    <w:p w:rsidR="00723615" w:rsidRPr="00F4510B" w:rsidRDefault="006A049A" w:rsidP="00723615">
      <w:pPr>
        <w:spacing w:line="360" w:lineRule="auto"/>
        <w:jc w:val="center"/>
        <w:rPr>
          <w:rFonts w:ascii="宋体" w:hAnsi="宋体"/>
          <w:b/>
          <w:bCs/>
          <w:sz w:val="24"/>
          <w:szCs w:val="24"/>
        </w:rPr>
      </w:pPr>
      <w:r w:rsidRPr="006A049A">
        <w:rPr>
          <w:rFonts w:ascii="宋体" w:hAnsi="宋体"/>
          <w:b/>
          <w:bCs/>
          <w:noProof/>
          <w:sz w:val="24"/>
          <w:szCs w:val="24"/>
        </w:rPr>
        <w:drawing>
          <wp:inline distT="0" distB="0" distL="0" distR="0">
            <wp:extent cx="4630522" cy="3520003"/>
            <wp:effectExtent l="0" t="0" r="0" b="4445"/>
            <wp:docPr id="7" name="图片 7" descr="C:\Users\Administrator\Desktop\接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接线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781" cy="352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F9A" w:rsidRPr="00C30F9A" w:rsidRDefault="00C30F9A" w:rsidP="00723615">
      <w:pPr>
        <w:widowControl/>
        <w:jc w:val="left"/>
        <w:rPr>
          <w:rFonts w:ascii="宋体" w:hAnsi="宋体" w:cs="宋体"/>
          <w:b/>
          <w:color w:val="FF0000"/>
          <w:kern w:val="0"/>
          <w:szCs w:val="21"/>
        </w:rPr>
      </w:pPr>
      <w:r>
        <w:rPr>
          <w:rFonts w:ascii="宋体" w:hAnsi="宋体" w:cs="宋体"/>
          <w:b/>
          <w:color w:val="FF0000"/>
          <w:kern w:val="0"/>
          <w:szCs w:val="21"/>
        </w:rPr>
        <w:t>Note: After connecting Live and Neutral lines, can pair with 2.4G</w:t>
      </w:r>
      <w:r w:rsidR="002C4337">
        <w:rPr>
          <w:rFonts w:ascii="宋体" w:hAnsi="宋体" w:cs="宋体"/>
          <w:b/>
          <w:color w:val="FF0000"/>
          <w:kern w:val="0"/>
          <w:szCs w:val="21"/>
        </w:rPr>
        <w:t>Hz</w:t>
      </w:r>
      <w:r>
        <w:rPr>
          <w:rFonts w:ascii="宋体" w:hAnsi="宋体" w:cs="宋体"/>
          <w:b/>
          <w:color w:val="FF0000"/>
          <w:kern w:val="0"/>
          <w:szCs w:val="21"/>
        </w:rPr>
        <w:t xml:space="preserve"> devices.</w:t>
      </w:r>
    </w:p>
    <w:p w:rsidR="0040267C" w:rsidRDefault="0040267C" w:rsidP="00723615">
      <w:pPr>
        <w:pStyle w:val="a6"/>
        <w:jc w:val="both"/>
        <w:rPr>
          <w:rFonts w:ascii="宋体" w:eastAsia="宋体" w:hAnsi="宋体" w:cs="Times New Roman"/>
          <w:kern w:val="2"/>
        </w:rPr>
      </w:pPr>
    </w:p>
    <w:p w:rsidR="0040267C" w:rsidRDefault="0040267C" w:rsidP="00723615">
      <w:pPr>
        <w:pStyle w:val="a6"/>
        <w:jc w:val="both"/>
        <w:rPr>
          <w:rFonts w:ascii="宋体" w:eastAsia="宋体" w:hAnsi="宋体" w:cs="Times New Roman"/>
          <w:kern w:val="2"/>
        </w:rPr>
      </w:pPr>
    </w:p>
    <w:p w:rsidR="0040267C" w:rsidRDefault="0040267C" w:rsidP="00723615">
      <w:pPr>
        <w:pStyle w:val="a6"/>
        <w:jc w:val="both"/>
        <w:rPr>
          <w:rFonts w:ascii="宋体" w:eastAsia="宋体" w:hAnsi="宋体" w:cs="Times New Roman"/>
          <w:kern w:val="2"/>
        </w:rPr>
      </w:pPr>
    </w:p>
    <w:p w:rsidR="00723615" w:rsidRPr="00097907" w:rsidRDefault="0052109D" w:rsidP="00723615">
      <w:pPr>
        <w:pStyle w:val="a6"/>
        <w:jc w:val="both"/>
        <w:rPr>
          <w:rFonts w:ascii="宋体" w:eastAsia="宋体" w:hAnsi="宋体" w:cs="Times New Roman"/>
          <w:bCs w:val="0"/>
          <w:color w:val="000000"/>
          <w:kern w:val="2"/>
          <w:sz w:val="28"/>
          <w:szCs w:val="28"/>
        </w:rPr>
      </w:pPr>
      <w:r w:rsidRPr="00097907">
        <w:rPr>
          <w:rFonts w:ascii="宋体" w:eastAsia="宋体" w:hAnsi="宋体" w:cs="Times New Roman" w:hint="eastAsia"/>
          <w:bCs w:val="0"/>
          <w:color w:val="000000"/>
          <w:kern w:val="2"/>
          <w:sz w:val="28"/>
          <w:szCs w:val="28"/>
        </w:rPr>
        <w:lastRenderedPageBreak/>
        <w:t xml:space="preserve">2、 Product </w:t>
      </w:r>
      <w:r w:rsidRPr="00097907">
        <w:rPr>
          <w:rFonts w:ascii="宋体" w:eastAsia="宋体" w:hAnsi="宋体" w:cs="Times New Roman"/>
          <w:bCs w:val="0"/>
          <w:color w:val="000000"/>
          <w:kern w:val="2"/>
          <w:sz w:val="28"/>
          <w:szCs w:val="28"/>
        </w:rPr>
        <w:t>Specifications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4933"/>
      </w:tblGrid>
      <w:tr w:rsidR="00723615" w:rsidTr="0088630C">
        <w:trPr>
          <w:trHeight w:val="726"/>
        </w:trPr>
        <w:tc>
          <w:tcPr>
            <w:tcW w:w="3397" w:type="dxa"/>
            <w:tcBorders>
              <w:tl2br w:val="single" w:sz="4" w:space="0" w:color="auto"/>
            </w:tcBorders>
          </w:tcPr>
          <w:p w:rsidR="00723615" w:rsidRDefault="005F53DC" w:rsidP="005967D2">
            <w:pPr>
              <w:tabs>
                <w:tab w:val="center" w:pos="1026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217323</wp:posOffset>
                      </wp:positionH>
                      <wp:positionV relativeFrom="paragraph">
                        <wp:posOffset>186359</wp:posOffset>
                      </wp:positionV>
                      <wp:extent cx="1089964" cy="261620"/>
                      <wp:effectExtent l="0" t="0" r="0" b="5080"/>
                      <wp:wrapNone/>
                      <wp:docPr id="5" name="文本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9964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3615" w:rsidRDefault="0052109D" w:rsidP="00723615">
                                  <w:r>
                                    <w:rPr>
                                      <w:rFonts w:hint="eastAsia"/>
                                    </w:rPr>
                                    <w:t>Specificatio</w:t>
                                  </w:r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5" o:spid="_x0000_s1026" type="#_x0000_t202" style="position:absolute;left:0;text-align:left;margin-left:17.1pt;margin-top:14.65pt;width:85.8pt;height: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" filled="f" fillcolor="yellow" stroked="f">
                      <v:textbox>
                        <w:txbxContent>
                          <w:p w:rsidR="00723615" w:rsidRDefault="0052109D" w:rsidP="00723615">
                            <w:r>
                              <w:rPr>
                                <w:rFonts w:hint="eastAsia"/>
                              </w:rPr>
                              <w:t>Specificatio</w:t>
                            </w:r>
                            <w: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3615">
              <w:rPr>
                <w:rFonts w:ascii="宋体" w:hAnsi="宋体"/>
                <w:sz w:val="24"/>
                <w:szCs w:val="24"/>
              </w:rPr>
              <w:tab/>
            </w:r>
          </w:p>
        </w:tc>
        <w:tc>
          <w:tcPr>
            <w:tcW w:w="4933" w:type="dxa"/>
            <w:vAlign w:val="center"/>
          </w:tcPr>
          <w:p w:rsidR="00723615" w:rsidRPr="00CB1A2E" w:rsidRDefault="00A3499B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i</w:t>
            </w:r>
            <w:r w:rsidR="00D46F31">
              <w:rPr>
                <w:rFonts w:ascii="宋体" w:hAnsi="宋体" w:hint="eastAsia"/>
                <w:sz w:val="24"/>
                <w:szCs w:val="24"/>
              </w:rPr>
              <w:t xml:space="preserve">Wiscloud </w:t>
            </w:r>
            <w:r w:rsidR="00D46F31">
              <w:rPr>
                <w:rFonts w:ascii="宋体" w:hAnsi="宋体"/>
                <w:sz w:val="24"/>
                <w:szCs w:val="24"/>
              </w:rPr>
              <w:t>Smart Control Box</w:t>
            </w:r>
          </w:p>
        </w:tc>
      </w:tr>
      <w:tr w:rsidR="00723615" w:rsidTr="0088630C">
        <w:tc>
          <w:tcPr>
            <w:tcW w:w="3397" w:type="dxa"/>
          </w:tcPr>
          <w:p w:rsidR="00723615" w:rsidRDefault="00881822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1" w:name="OLE_LINK1"/>
            <w:r>
              <w:rPr>
                <w:rFonts w:ascii="宋体" w:hAnsi="宋体" w:hint="eastAsia"/>
                <w:sz w:val="24"/>
                <w:szCs w:val="24"/>
              </w:rPr>
              <w:t>Rated Power</w:t>
            </w:r>
            <w:bookmarkEnd w:id="1"/>
            <w:r w:rsidR="00723615">
              <w:rPr>
                <w:rFonts w:ascii="宋体" w:hAnsi="宋体" w:hint="eastAsia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Pr="00283DEB" w:rsidRDefault="00723615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83DEB">
              <w:rPr>
                <w:rFonts w:ascii="宋体" w:hAnsi="宋体" w:hint="eastAsia"/>
                <w:sz w:val="24"/>
                <w:szCs w:val="24"/>
              </w:rPr>
              <w:t>3000W</w:t>
            </w:r>
          </w:p>
        </w:tc>
      </w:tr>
      <w:tr w:rsidR="00723615" w:rsidRPr="006A0F9A" w:rsidTr="0088630C">
        <w:tc>
          <w:tcPr>
            <w:tcW w:w="3397" w:type="dxa"/>
          </w:tcPr>
          <w:p w:rsidR="00723615" w:rsidRPr="006A0F9A" w:rsidRDefault="0088630C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Dimension</w:t>
            </w:r>
            <w:r w:rsidR="00723615" w:rsidRPr="006A0F9A">
              <w:rPr>
                <w:rFonts w:ascii="宋体" w:hAnsi="宋体" w:hint="eastAsia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Pr="006A0F9A" w:rsidRDefault="00723615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6A0F9A">
              <w:rPr>
                <w:rFonts w:ascii="宋体" w:hAnsi="宋体" w:hint="eastAsia"/>
                <w:sz w:val="24"/>
                <w:szCs w:val="24"/>
              </w:rPr>
              <w:t>98mm*40mm*23mm</w:t>
            </w:r>
          </w:p>
        </w:tc>
      </w:tr>
      <w:tr w:rsidR="00723615" w:rsidTr="0088630C">
        <w:tc>
          <w:tcPr>
            <w:tcW w:w="3397" w:type="dxa"/>
          </w:tcPr>
          <w:p w:rsidR="00723615" w:rsidRDefault="0088630C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O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perating </w:t>
            </w:r>
            <w:r>
              <w:rPr>
                <w:rFonts w:ascii="宋体" w:hAnsi="宋体"/>
                <w:sz w:val="24"/>
                <w:szCs w:val="24"/>
              </w:rPr>
              <w:t>Voltage:</w:t>
            </w:r>
          </w:p>
        </w:tc>
        <w:tc>
          <w:tcPr>
            <w:tcW w:w="4933" w:type="dxa"/>
          </w:tcPr>
          <w:p w:rsidR="00723615" w:rsidRDefault="005F53DC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-979805</wp:posOffset>
                      </wp:positionH>
                      <wp:positionV relativeFrom="paragraph">
                        <wp:posOffset>-1069543</wp:posOffset>
                      </wp:positionV>
                      <wp:extent cx="655320" cy="261620"/>
                      <wp:effectExtent l="1270" t="0" r="635" b="0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320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3615" w:rsidRDefault="0052109D" w:rsidP="00723615">
                                  <w:r>
                                    <w:rPr>
                                      <w:rFonts w:hint="eastAsia"/>
                                    </w:rPr>
                                    <w:t>Name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id="文本框 6" o:spid="_x0000_s1027" type="#_x0000_t202" style="position:absolute;left:0;text-align:left;margin-left:-77.15pt;margin-top:-84.2pt;width:51.6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" filled="f" fillcolor="yellow" stroked="f">
                      <v:textbox>
                        <w:txbxContent>
                          <w:p w:rsidR="00723615" w:rsidRDefault="0052109D" w:rsidP="00723615">
                            <w:r>
                              <w:rPr>
                                <w:rFonts w:hint="eastAsia"/>
                              </w:rPr>
                              <w:t>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3615">
              <w:rPr>
                <w:rFonts w:ascii="宋体" w:hAnsi="宋体" w:hint="eastAsia"/>
                <w:sz w:val="24"/>
                <w:szCs w:val="24"/>
              </w:rPr>
              <w:t>100V~240V AC 50\60</w:t>
            </w:r>
            <w:r w:rsidR="00723615">
              <w:rPr>
                <w:rFonts w:ascii="宋体" w:hAnsi="宋体"/>
                <w:sz w:val="24"/>
                <w:szCs w:val="24"/>
              </w:rPr>
              <w:t>Hz</w:t>
            </w:r>
          </w:p>
        </w:tc>
      </w:tr>
      <w:tr w:rsidR="00723615" w:rsidTr="0088630C">
        <w:tc>
          <w:tcPr>
            <w:tcW w:w="3397" w:type="dxa"/>
          </w:tcPr>
          <w:p w:rsidR="00723615" w:rsidRDefault="0088630C" w:rsidP="005967D2">
            <w:pPr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E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nergy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Consumption</w:t>
            </w:r>
            <w:r w:rsidR="00723615">
              <w:rPr>
                <w:rFonts w:ascii="宋体" w:hAnsi="宋体" w:hint="eastAsia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Default="00723615" w:rsidP="005967D2">
            <w:pPr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&lt;0.5W</w:t>
            </w:r>
          </w:p>
        </w:tc>
      </w:tr>
      <w:tr w:rsidR="00723615" w:rsidTr="0088630C">
        <w:tc>
          <w:tcPr>
            <w:tcW w:w="3397" w:type="dxa"/>
          </w:tcPr>
          <w:p w:rsidR="00723615" w:rsidRDefault="0088630C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L</w:t>
            </w:r>
            <w:r>
              <w:rPr>
                <w:rFonts w:ascii="宋体" w:hAnsi="宋体" w:hint="eastAsia"/>
                <w:sz w:val="24"/>
                <w:szCs w:val="24"/>
              </w:rPr>
              <w:t>ifespan</w:t>
            </w:r>
            <w:r w:rsidR="00723615">
              <w:rPr>
                <w:rFonts w:ascii="宋体" w:hAnsi="宋体" w:hint="eastAsia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Default="00B66E48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03416">
              <w:rPr>
                <w:rFonts w:ascii="宋体" w:hAnsi="宋体"/>
                <w:sz w:val="24"/>
                <w:szCs w:val="24"/>
              </w:rPr>
              <w:t xml:space="preserve">≥ 100,000 times at </w:t>
            </w:r>
            <w:r>
              <w:rPr>
                <w:rFonts w:ascii="宋体" w:hAnsi="宋体" w:hint="eastAsia"/>
                <w:sz w:val="24"/>
                <w:szCs w:val="24"/>
              </w:rPr>
              <w:t>220</w:t>
            </w:r>
            <w:r w:rsidRPr="00903416">
              <w:rPr>
                <w:rFonts w:ascii="宋体" w:hAnsi="宋体"/>
                <w:sz w:val="24"/>
                <w:szCs w:val="24"/>
              </w:rPr>
              <w:t>V operating voltage</w:t>
            </w:r>
          </w:p>
        </w:tc>
      </w:tr>
      <w:tr w:rsidR="00723615" w:rsidTr="0088630C">
        <w:tc>
          <w:tcPr>
            <w:tcW w:w="3397" w:type="dxa"/>
          </w:tcPr>
          <w:p w:rsidR="00723615" w:rsidRDefault="0088630C" w:rsidP="005967D2">
            <w:pPr>
              <w:spacing w:line="360" w:lineRule="auto"/>
              <w:rPr>
                <w:rFonts w:ascii="宋体" w:hAnsi="宋体"/>
                <w:color w:val="001634"/>
                <w:sz w:val="24"/>
                <w:szCs w:val="24"/>
              </w:rPr>
            </w:pPr>
            <w:r>
              <w:rPr>
                <w:rFonts w:ascii="宋体" w:hAnsi="宋体"/>
                <w:color w:val="001634"/>
                <w:sz w:val="24"/>
                <w:szCs w:val="24"/>
              </w:rPr>
              <w:t>I</w:t>
            </w:r>
            <w:r>
              <w:rPr>
                <w:rFonts w:ascii="宋体" w:hAnsi="宋体" w:hint="eastAsia"/>
                <w:color w:val="001634"/>
                <w:sz w:val="24"/>
                <w:szCs w:val="24"/>
              </w:rPr>
              <w:t xml:space="preserve">nstallation </w:t>
            </w:r>
            <w:r>
              <w:rPr>
                <w:rFonts w:ascii="宋体" w:hAnsi="宋体"/>
                <w:color w:val="001634"/>
                <w:sz w:val="24"/>
                <w:szCs w:val="24"/>
              </w:rPr>
              <w:t>Limitation</w:t>
            </w:r>
            <w:r w:rsidR="00723615">
              <w:rPr>
                <w:rFonts w:ascii="宋体" w:hAnsi="宋体" w:hint="eastAsia"/>
                <w:color w:val="001634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Default="00033726" w:rsidP="005967D2">
            <w:pPr>
              <w:spacing w:line="360" w:lineRule="auto"/>
              <w:rPr>
                <w:rFonts w:ascii="宋体" w:hAnsi="宋体"/>
                <w:color w:val="001634"/>
                <w:sz w:val="24"/>
                <w:szCs w:val="24"/>
              </w:rPr>
            </w:pPr>
            <w:r w:rsidRPr="00033726">
              <w:rPr>
                <w:rFonts w:ascii="宋体" w:hAnsi="宋体"/>
                <w:color w:val="001634"/>
                <w:sz w:val="24"/>
                <w:szCs w:val="24"/>
              </w:rPr>
              <w:t>It cannot be installed in a metal shield and magnetic interference place</w:t>
            </w:r>
          </w:p>
        </w:tc>
      </w:tr>
      <w:tr w:rsidR="00723615" w:rsidTr="0088630C">
        <w:tc>
          <w:tcPr>
            <w:tcW w:w="3397" w:type="dxa"/>
          </w:tcPr>
          <w:p w:rsidR="00723615" w:rsidRDefault="0088630C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Working Temper</w:t>
            </w:r>
            <w:r>
              <w:rPr>
                <w:rFonts w:ascii="宋体" w:hAnsi="宋体"/>
                <w:sz w:val="24"/>
                <w:szCs w:val="24"/>
              </w:rPr>
              <w:t>a</w:t>
            </w:r>
            <w:r>
              <w:rPr>
                <w:rFonts w:ascii="宋体" w:hAnsi="宋体" w:hint="eastAsia"/>
                <w:sz w:val="24"/>
                <w:szCs w:val="24"/>
              </w:rPr>
              <w:t>ture</w:t>
            </w:r>
            <w:r w:rsidR="00723615">
              <w:rPr>
                <w:rFonts w:ascii="宋体" w:hAnsi="宋体" w:hint="eastAsia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Default="00723615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-25℃  -  70℃</w:t>
            </w:r>
          </w:p>
        </w:tc>
      </w:tr>
      <w:tr w:rsidR="00723615" w:rsidTr="0088630C">
        <w:tc>
          <w:tcPr>
            <w:tcW w:w="3397" w:type="dxa"/>
          </w:tcPr>
          <w:p w:rsidR="00723615" w:rsidRDefault="0088630C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color w:val="001634"/>
                <w:sz w:val="24"/>
                <w:szCs w:val="24"/>
              </w:rPr>
              <w:t>C</w:t>
            </w:r>
            <w:r>
              <w:rPr>
                <w:rFonts w:ascii="宋体" w:hAnsi="宋体" w:hint="eastAsia"/>
                <w:color w:val="001634"/>
                <w:sz w:val="24"/>
                <w:szCs w:val="24"/>
              </w:rPr>
              <w:t xml:space="preserve">over </w:t>
            </w:r>
            <w:r>
              <w:rPr>
                <w:rFonts w:ascii="宋体" w:hAnsi="宋体"/>
                <w:color w:val="001634"/>
                <w:sz w:val="24"/>
                <w:szCs w:val="24"/>
              </w:rPr>
              <w:t>Material</w:t>
            </w:r>
            <w:r w:rsidR="00723615">
              <w:rPr>
                <w:rFonts w:ascii="宋体" w:hAnsi="宋体" w:hint="eastAsia"/>
                <w:color w:val="001634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Default="00723615" w:rsidP="005967D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PC</w:t>
            </w:r>
            <w:r w:rsidR="00033726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 w:rsidR="00033726" w:rsidRPr="00410ECD">
              <w:rPr>
                <w:rFonts w:ascii="宋体" w:hAnsi="宋体"/>
                <w:color w:val="000000"/>
                <w:sz w:val="24"/>
                <w:szCs w:val="24"/>
              </w:rPr>
              <w:t>Non-flammable material</w:t>
            </w:r>
          </w:p>
        </w:tc>
      </w:tr>
      <w:tr w:rsidR="00723615" w:rsidTr="0088630C">
        <w:tc>
          <w:tcPr>
            <w:tcW w:w="3397" w:type="dxa"/>
          </w:tcPr>
          <w:p w:rsidR="00723615" w:rsidRDefault="0088630C" w:rsidP="005967D2">
            <w:pPr>
              <w:spacing w:line="360" w:lineRule="auto"/>
              <w:rPr>
                <w:rFonts w:ascii="宋体" w:hAnsi="宋体"/>
                <w:color w:val="001634"/>
                <w:sz w:val="24"/>
                <w:szCs w:val="24"/>
              </w:rPr>
            </w:pPr>
            <w:r>
              <w:rPr>
                <w:rFonts w:ascii="宋体" w:hAnsi="宋体" w:hint="eastAsia"/>
                <w:color w:val="001634"/>
                <w:sz w:val="24"/>
                <w:szCs w:val="24"/>
              </w:rPr>
              <w:t>Transmission Frequency</w:t>
            </w:r>
            <w:r w:rsidR="00723615">
              <w:rPr>
                <w:rFonts w:ascii="宋体" w:hAnsi="宋体" w:hint="eastAsia"/>
                <w:color w:val="001634"/>
                <w:sz w:val="24"/>
                <w:szCs w:val="24"/>
              </w:rPr>
              <w:t>：</w:t>
            </w:r>
          </w:p>
        </w:tc>
        <w:tc>
          <w:tcPr>
            <w:tcW w:w="4933" w:type="dxa"/>
          </w:tcPr>
          <w:p w:rsidR="00723615" w:rsidRDefault="00723615" w:rsidP="005967D2">
            <w:pPr>
              <w:spacing w:line="360" w:lineRule="auto"/>
              <w:rPr>
                <w:rFonts w:ascii="宋体" w:hAnsi="宋体"/>
                <w:color w:val="001634"/>
                <w:sz w:val="24"/>
                <w:szCs w:val="24"/>
              </w:rPr>
            </w:pPr>
            <w:r>
              <w:rPr>
                <w:rFonts w:ascii="宋体" w:hAnsi="宋体" w:hint="eastAsia"/>
                <w:color w:val="001634"/>
                <w:sz w:val="24"/>
                <w:szCs w:val="24"/>
              </w:rPr>
              <w:t>2.4GHz</w:t>
            </w:r>
          </w:p>
        </w:tc>
      </w:tr>
    </w:tbl>
    <w:p w:rsidR="00723615" w:rsidRPr="00097907" w:rsidRDefault="003854C8" w:rsidP="00723615">
      <w:pPr>
        <w:pStyle w:val="a6"/>
        <w:jc w:val="both"/>
        <w:rPr>
          <w:rFonts w:ascii="宋体" w:eastAsia="宋体" w:hAnsi="宋体" w:cs="Times New Roman"/>
          <w:bCs w:val="0"/>
          <w:color w:val="000000"/>
          <w:kern w:val="2"/>
          <w:sz w:val="28"/>
          <w:szCs w:val="28"/>
        </w:rPr>
      </w:pPr>
      <w:r w:rsidRPr="00097907">
        <w:rPr>
          <w:rFonts w:ascii="宋体" w:eastAsia="宋体" w:hAnsi="宋体" w:cs="Times New Roman" w:hint="eastAsia"/>
          <w:bCs w:val="0"/>
          <w:color w:val="000000"/>
          <w:kern w:val="2"/>
          <w:sz w:val="28"/>
          <w:szCs w:val="28"/>
        </w:rPr>
        <w:t>3</w:t>
      </w:r>
      <w:r w:rsidR="005E68F5" w:rsidRPr="00097907">
        <w:rPr>
          <w:rFonts w:ascii="宋体" w:eastAsia="宋体" w:hAnsi="宋体" w:cs="Times New Roman" w:hint="eastAsia"/>
          <w:bCs w:val="0"/>
          <w:color w:val="000000"/>
          <w:kern w:val="2"/>
          <w:sz w:val="28"/>
          <w:szCs w:val="28"/>
        </w:rPr>
        <w:t>、 Pairing</w:t>
      </w:r>
      <w:r w:rsidR="00F73155" w:rsidRPr="00097907">
        <w:rPr>
          <w:rFonts w:ascii="宋体" w:eastAsia="宋体" w:hAnsi="宋体" w:cs="Times New Roman"/>
          <w:bCs w:val="0"/>
          <w:color w:val="000000"/>
          <w:kern w:val="2"/>
          <w:sz w:val="28"/>
          <w:szCs w:val="28"/>
        </w:rPr>
        <w:t xml:space="preserve"> Methods</w:t>
      </w:r>
    </w:p>
    <w:p w:rsidR="002D1548" w:rsidRPr="00DB278A" w:rsidRDefault="002D1548" w:rsidP="002D1548">
      <w:pPr>
        <w:rPr>
          <w:sz w:val="24"/>
          <w:szCs w:val="24"/>
        </w:rPr>
      </w:pPr>
      <w:r w:rsidRPr="00DB278A">
        <w:rPr>
          <w:sz w:val="24"/>
          <w:szCs w:val="24"/>
        </w:rPr>
        <w:t>I</w:t>
      </w:r>
      <w:r w:rsidRPr="00DB278A">
        <w:rPr>
          <w:rFonts w:hint="eastAsia"/>
          <w:sz w:val="24"/>
          <w:szCs w:val="24"/>
        </w:rPr>
        <w:t>t</w:t>
      </w:r>
      <w:r w:rsidRPr="00DB278A">
        <w:rPr>
          <w:sz w:val="24"/>
          <w:szCs w:val="24"/>
        </w:rPr>
        <w:t>’s necessary to to</w:t>
      </w:r>
      <w:r w:rsidR="00E441ED">
        <w:rPr>
          <w:sz w:val="24"/>
          <w:szCs w:val="24"/>
        </w:rPr>
        <w:t>uch the black button to turn on/off</w:t>
      </w:r>
      <w:r w:rsidRPr="00DB278A">
        <w:rPr>
          <w:sz w:val="24"/>
          <w:szCs w:val="24"/>
        </w:rPr>
        <w:t xml:space="preserve"> smart control box.</w:t>
      </w:r>
    </w:p>
    <w:p w:rsidR="002D1548" w:rsidRPr="00986EEB" w:rsidRDefault="00723615" w:rsidP="00986EEB">
      <w:pPr>
        <w:spacing w:line="360" w:lineRule="auto"/>
        <w:rPr>
          <w:rFonts w:ascii="宋体" w:hAnsi="宋体"/>
          <w:sz w:val="24"/>
          <w:szCs w:val="24"/>
        </w:rPr>
      </w:pPr>
      <w:r w:rsidRPr="00986EEB">
        <w:rPr>
          <w:rFonts w:ascii="宋体" w:hAnsi="宋体" w:hint="eastAsia"/>
          <w:sz w:val="24"/>
          <w:szCs w:val="24"/>
        </w:rPr>
        <w:t>3.1</w:t>
      </w:r>
      <w:r w:rsidR="00F01E44" w:rsidRPr="00986EEB">
        <w:rPr>
          <w:rFonts w:ascii="宋体" w:hAnsi="宋体"/>
          <w:sz w:val="24"/>
          <w:szCs w:val="24"/>
        </w:rPr>
        <w:t xml:space="preserve"> </w:t>
      </w:r>
      <w:r w:rsidR="002D1548" w:rsidRPr="00986EEB">
        <w:rPr>
          <w:rFonts w:ascii="宋体" w:hAnsi="宋体"/>
          <w:sz w:val="24"/>
          <w:szCs w:val="24"/>
        </w:rPr>
        <w:t>Pairing: Press &amp; hold the black button, after listening to one beep sound then press the pair</w:t>
      </w:r>
      <w:r w:rsidR="00C87491">
        <w:rPr>
          <w:rFonts w:ascii="宋体" w:hAnsi="宋体"/>
          <w:sz w:val="24"/>
          <w:szCs w:val="24"/>
        </w:rPr>
        <w:t>ed switch/ remote controller /</w:t>
      </w:r>
      <w:r w:rsidR="002D1548" w:rsidRPr="00986EEB">
        <w:rPr>
          <w:rFonts w:ascii="宋体" w:hAnsi="宋体"/>
          <w:sz w:val="24"/>
          <w:szCs w:val="24"/>
        </w:rPr>
        <w:t xml:space="preserve">iWiscloud smart home control center quickly; </w:t>
      </w:r>
    </w:p>
    <w:p w:rsidR="007C7E9B" w:rsidRPr="00986EEB" w:rsidRDefault="00723615" w:rsidP="00986EEB">
      <w:pPr>
        <w:spacing w:line="360" w:lineRule="auto"/>
        <w:rPr>
          <w:rFonts w:ascii="宋体" w:hAnsi="宋体"/>
          <w:sz w:val="24"/>
          <w:szCs w:val="24"/>
        </w:rPr>
      </w:pPr>
      <w:r w:rsidRPr="00986EEB">
        <w:rPr>
          <w:rFonts w:ascii="宋体" w:hAnsi="宋体" w:hint="eastAsia"/>
          <w:sz w:val="24"/>
          <w:szCs w:val="24"/>
        </w:rPr>
        <w:t>3.2</w:t>
      </w:r>
      <w:r w:rsidR="00F01E44" w:rsidRPr="00986EEB">
        <w:rPr>
          <w:rFonts w:ascii="宋体" w:hAnsi="宋体"/>
          <w:sz w:val="24"/>
          <w:szCs w:val="24"/>
        </w:rPr>
        <w:t xml:space="preserve"> </w:t>
      </w:r>
      <w:r w:rsidR="007C7E9B" w:rsidRPr="00986EEB">
        <w:rPr>
          <w:rFonts w:ascii="宋体" w:hAnsi="宋体"/>
          <w:sz w:val="24"/>
          <w:szCs w:val="24"/>
        </w:rPr>
        <w:t xml:space="preserve">Clear pairing: Press &amp; hold the black button, after listening to three beep sounds </w:t>
      </w:r>
      <w:r w:rsidR="00B96085" w:rsidRPr="00986EEB">
        <w:rPr>
          <w:rFonts w:ascii="宋体" w:hAnsi="宋体"/>
          <w:sz w:val="24"/>
          <w:szCs w:val="24"/>
        </w:rPr>
        <w:t>to show the pairing has been deleted.</w:t>
      </w:r>
    </w:p>
    <w:p w:rsidR="00A75E29" w:rsidRPr="00097907" w:rsidRDefault="00A75E29" w:rsidP="00A75E29">
      <w:pPr>
        <w:pStyle w:val="a6"/>
        <w:jc w:val="both"/>
        <w:rPr>
          <w:rFonts w:ascii="宋体" w:eastAsia="宋体" w:hAnsi="宋体" w:cs="Times New Roman"/>
          <w:bCs w:val="0"/>
          <w:color w:val="000000"/>
          <w:kern w:val="2"/>
          <w:sz w:val="28"/>
          <w:szCs w:val="28"/>
        </w:rPr>
      </w:pPr>
      <w:r w:rsidRPr="00097907">
        <w:rPr>
          <w:rFonts w:ascii="宋体" w:eastAsia="宋体" w:hAnsi="宋体" w:cs="Times New Roman" w:hint="eastAsia"/>
          <w:bCs w:val="0"/>
          <w:color w:val="000000"/>
          <w:kern w:val="2"/>
          <w:sz w:val="28"/>
          <w:szCs w:val="28"/>
        </w:rPr>
        <w:t>4</w:t>
      </w:r>
      <w:r w:rsidR="00723615" w:rsidRPr="00097907">
        <w:rPr>
          <w:rFonts w:ascii="宋体" w:eastAsia="宋体" w:hAnsi="宋体" w:cs="Times New Roman" w:hint="eastAsia"/>
          <w:bCs w:val="0"/>
          <w:color w:val="000000"/>
          <w:kern w:val="2"/>
          <w:sz w:val="28"/>
          <w:szCs w:val="28"/>
        </w:rPr>
        <w:t>、</w:t>
      </w:r>
      <w:r w:rsidRPr="00097907">
        <w:rPr>
          <w:rFonts w:ascii="宋体" w:eastAsia="宋体" w:hAnsi="宋体" w:cs="Times New Roman" w:hint="eastAsia"/>
          <w:bCs w:val="0"/>
          <w:color w:val="000000"/>
          <w:kern w:val="2"/>
          <w:sz w:val="28"/>
          <w:szCs w:val="28"/>
        </w:rPr>
        <w:t>Customer Service and Warran</w:t>
      </w:r>
      <w:r w:rsidRPr="00097907">
        <w:rPr>
          <w:rFonts w:ascii="宋体" w:eastAsia="宋体" w:hAnsi="宋体" w:cs="Times New Roman"/>
          <w:bCs w:val="0"/>
          <w:color w:val="000000"/>
          <w:kern w:val="2"/>
          <w:sz w:val="28"/>
          <w:szCs w:val="28"/>
        </w:rPr>
        <w:t>ty</w:t>
      </w:r>
    </w:p>
    <w:p w:rsidR="00A75E29" w:rsidRPr="00A75E29" w:rsidRDefault="00A75E29" w:rsidP="00A127F7">
      <w:pPr>
        <w:spacing w:line="360" w:lineRule="auto"/>
        <w:rPr>
          <w:rFonts w:ascii="宋体" w:hAnsi="宋体"/>
          <w:sz w:val="24"/>
          <w:szCs w:val="24"/>
        </w:rPr>
      </w:pPr>
      <w:r w:rsidRPr="00A75E29">
        <w:rPr>
          <w:rFonts w:ascii="宋体" w:hAnsi="宋体"/>
          <w:sz w:val="24"/>
          <w:szCs w:val="24"/>
        </w:rPr>
        <w:t>Yantai Wiscloud Cloud Computing Co., Ltd</w:t>
      </w:r>
      <w:r w:rsidR="001E5740">
        <w:rPr>
          <w:rFonts w:ascii="宋体" w:hAnsi="宋体"/>
          <w:sz w:val="24"/>
          <w:szCs w:val="24"/>
        </w:rPr>
        <w:t>.</w:t>
      </w:r>
      <w:r w:rsidRPr="00A75E29">
        <w:rPr>
          <w:rFonts w:ascii="宋体" w:hAnsi="宋体"/>
          <w:sz w:val="24"/>
          <w:szCs w:val="24"/>
        </w:rPr>
        <w:t xml:space="preserve"> provides the following national warranty coverage for iWiscloud smart home control center:</w:t>
      </w:r>
    </w:p>
    <w:p w:rsidR="00A75E29" w:rsidRPr="00A75E29" w:rsidRDefault="00A75E29" w:rsidP="001F2CEB">
      <w:pPr>
        <w:spacing w:line="360" w:lineRule="auto"/>
        <w:rPr>
          <w:rFonts w:ascii="宋体" w:hAnsi="宋体"/>
          <w:sz w:val="24"/>
          <w:szCs w:val="24"/>
        </w:rPr>
      </w:pPr>
      <w:r w:rsidRPr="00A75E29">
        <w:rPr>
          <w:rFonts w:ascii="宋体" w:hAnsi="宋体"/>
          <w:sz w:val="24"/>
          <w:szCs w:val="24"/>
        </w:rPr>
        <w:t>1.</w:t>
      </w:r>
      <w:r w:rsidRPr="00A75E29">
        <w:rPr>
          <w:rFonts w:ascii="宋体" w:hAnsi="宋体"/>
          <w:sz w:val="24"/>
          <w:szCs w:val="24"/>
        </w:rPr>
        <w:tab/>
        <w:t>If there is performance failure, customers can return, exchange or repair products within 7 days from the date of original retail purchase.</w:t>
      </w:r>
    </w:p>
    <w:p w:rsidR="00A75E29" w:rsidRPr="00A75E29" w:rsidRDefault="00A75E29" w:rsidP="001F2CEB">
      <w:pPr>
        <w:spacing w:line="360" w:lineRule="auto"/>
        <w:rPr>
          <w:rFonts w:ascii="宋体" w:hAnsi="宋体"/>
          <w:sz w:val="24"/>
          <w:szCs w:val="24"/>
        </w:rPr>
      </w:pPr>
      <w:r w:rsidRPr="00A75E29">
        <w:rPr>
          <w:rFonts w:ascii="宋体" w:hAnsi="宋体"/>
          <w:sz w:val="24"/>
          <w:szCs w:val="24"/>
        </w:rPr>
        <w:t>2.</w:t>
      </w:r>
      <w:r w:rsidRPr="00A75E29">
        <w:rPr>
          <w:rFonts w:ascii="宋体" w:hAnsi="宋体"/>
          <w:sz w:val="24"/>
          <w:szCs w:val="24"/>
        </w:rPr>
        <w:tab/>
        <w:t>If there is performance failure, customers can exchange or repair products within 15 days from the date of original retail purchase.</w:t>
      </w:r>
    </w:p>
    <w:p w:rsidR="00A75E29" w:rsidRPr="00A75E29" w:rsidRDefault="00A75E29" w:rsidP="001F2CEB">
      <w:pPr>
        <w:spacing w:line="360" w:lineRule="auto"/>
        <w:rPr>
          <w:rFonts w:ascii="宋体" w:hAnsi="宋体"/>
          <w:sz w:val="24"/>
          <w:szCs w:val="24"/>
        </w:rPr>
      </w:pPr>
      <w:r w:rsidRPr="00A75E29">
        <w:rPr>
          <w:rFonts w:ascii="宋体" w:hAnsi="宋体"/>
          <w:sz w:val="24"/>
          <w:szCs w:val="24"/>
        </w:rPr>
        <w:t>3.</w:t>
      </w:r>
      <w:r w:rsidRPr="00A75E29">
        <w:rPr>
          <w:rFonts w:ascii="宋体" w:hAnsi="宋体"/>
          <w:sz w:val="24"/>
          <w:szCs w:val="24"/>
        </w:rPr>
        <w:tab/>
        <w:t>1</w:t>
      </w:r>
      <w:r w:rsidR="00A22049">
        <w:rPr>
          <w:rFonts w:ascii="宋体" w:hAnsi="宋体" w:hint="eastAsia"/>
          <w:sz w:val="24"/>
          <w:szCs w:val="24"/>
        </w:rPr>
        <w:t>2</w:t>
      </w:r>
      <w:r w:rsidRPr="00A75E29">
        <w:rPr>
          <w:rFonts w:ascii="宋体" w:hAnsi="宋体"/>
          <w:sz w:val="24"/>
          <w:szCs w:val="24"/>
        </w:rPr>
        <w:t xml:space="preserve"> months warranty covered from the date of original retail purchase, </w:t>
      </w:r>
      <w:r w:rsidRPr="00A75E29">
        <w:rPr>
          <w:rFonts w:ascii="宋体" w:hAnsi="宋体"/>
          <w:sz w:val="24"/>
          <w:szCs w:val="24"/>
        </w:rPr>
        <w:lastRenderedPageBreak/>
        <w:t xml:space="preserve">but the parts </w:t>
      </w:r>
      <w:r w:rsidR="001E5740">
        <w:rPr>
          <w:rFonts w:ascii="宋体" w:hAnsi="宋体"/>
          <w:sz w:val="24"/>
          <w:szCs w:val="24"/>
        </w:rPr>
        <w:t xml:space="preserve">warranty </w:t>
      </w:r>
      <w:r w:rsidRPr="00A75E29">
        <w:rPr>
          <w:rFonts w:ascii="宋体" w:hAnsi="宋体"/>
          <w:sz w:val="24"/>
          <w:szCs w:val="24"/>
        </w:rPr>
        <w:t>are not covered.</w:t>
      </w:r>
    </w:p>
    <w:p w:rsidR="00A75E29" w:rsidRPr="00A75E29" w:rsidRDefault="00A75E29" w:rsidP="001F2CEB">
      <w:pPr>
        <w:spacing w:line="360" w:lineRule="auto"/>
        <w:rPr>
          <w:rFonts w:ascii="宋体" w:hAnsi="宋体"/>
          <w:sz w:val="24"/>
          <w:szCs w:val="24"/>
        </w:rPr>
      </w:pPr>
      <w:r w:rsidRPr="00A75E29">
        <w:rPr>
          <w:rFonts w:ascii="宋体" w:hAnsi="宋体" w:hint="eastAsia"/>
          <w:sz w:val="24"/>
          <w:szCs w:val="24"/>
        </w:rPr>
        <w:t xml:space="preserve">4、iWiscloud Smart Control </w:t>
      </w:r>
      <w:r w:rsidR="00A34A3C">
        <w:rPr>
          <w:rFonts w:ascii="宋体" w:hAnsi="宋体" w:hint="eastAsia"/>
          <w:sz w:val="24"/>
          <w:szCs w:val="24"/>
        </w:rPr>
        <w:t>Box</w:t>
      </w:r>
      <w:r w:rsidRPr="00A75E29">
        <w:rPr>
          <w:rFonts w:ascii="宋体" w:hAnsi="宋体" w:hint="eastAsia"/>
          <w:sz w:val="24"/>
          <w:szCs w:val="24"/>
        </w:rPr>
        <w:t xml:space="preserve"> is warranted for the specified Warranty Period from the date of original retail purchase against defects in quality and materials under normal, non-commercial use. Abnormal usage caused damage is not warranty covered. </w:t>
      </w:r>
      <w:r w:rsidRPr="00A75E29">
        <w:rPr>
          <w:rFonts w:ascii="宋体" w:hAnsi="宋体"/>
          <w:sz w:val="24"/>
          <w:szCs w:val="24"/>
        </w:rPr>
        <w:t>Abnormal usage includes (force majeure), but limited to, deliberate damaging, disassembling, dismantle, manipulating warranty stick, power overloading, water damaging or other man-made caused product damages.</w:t>
      </w:r>
    </w:p>
    <w:p w:rsidR="001A7A5A" w:rsidRPr="009053D8" w:rsidRDefault="001A7A5A" w:rsidP="001A7A5A">
      <w:pPr>
        <w:pStyle w:val="a6"/>
        <w:tabs>
          <w:tab w:val="left" w:pos="5010"/>
        </w:tabs>
        <w:jc w:val="both"/>
        <w:rPr>
          <w:rFonts w:ascii="宋体" w:eastAsia="宋体" w:hAnsi="宋体" w:cs="Times New Roman"/>
          <w:bCs w:val="0"/>
          <w:color w:val="000000"/>
          <w:kern w:val="2"/>
          <w:sz w:val="28"/>
          <w:szCs w:val="28"/>
        </w:rPr>
      </w:pPr>
      <w:r w:rsidRPr="009053D8">
        <w:rPr>
          <w:rFonts w:ascii="宋体" w:eastAsia="宋体" w:hAnsi="宋体" w:cs="Times New Roman" w:hint="eastAsia"/>
          <w:bCs w:val="0"/>
          <w:color w:val="000000"/>
          <w:kern w:val="2"/>
          <w:sz w:val="28"/>
          <w:szCs w:val="28"/>
        </w:rPr>
        <w:t>5、Product Checklist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281"/>
      </w:tblGrid>
      <w:tr w:rsidR="001A7A5A" w:rsidRPr="00515181" w:rsidTr="00CB2875">
        <w:trPr>
          <w:jc w:val="center"/>
        </w:trPr>
        <w:tc>
          <w:tcPr>
            <w:tcW w:w="453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Items</w:t>
            </w:r>
          </w:p>
        </w:tc>
        <w:tc>
          <w:tcPr>
            <w:tcW w:w="128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Quantity</w:t>
            </w:r>
          </w:p>
        </w:tc>
      </w:tr>
      <w:tr w:rsidR="001A7A5A" w:rsidRPr="00515181" w:rsidTr="00CB2875">
        <w:trPr>
          <w:jc w:val="center"/>
        </w:trPr>
        <w:tc>
          <w:tcPr>
            <w:tcW w:w="4531" w:type="dxa"/>
          </w:tcPr>
          <w:p w:rsidR="001A7A5A" w:rsidRPr="00515181" w:rsidRDefault="00346F44" w:rsidP="001A7A5A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>
              <w:rPr>
                <w:rFonts w:eastAsia="华文楷体"/>
                <w:sz w:val="24"/>
                <w:szCs w:val="24"/>
                <w:lang w:eastAsia="en-US"/>
              </w:rPr>
              <w:t>iWiscloud S</w:t>
            </w:r>
            <w:r w:rsidR="001A7A5A" w:rsidRPr="00515181">
              <w:rPr>
                <w:rFonts w:eastAsia="华文楷体"/>
                <w:sz w:val="24"/>
                <w:szCs w:val="24"/>
                <w:lang w:eastAsia="en-US"/>
              </w:rPr>
              <w:t xml:space="preserve">mart </w:t>
            </w:r>
            <w:r>
              <w:rPr>
                <w:rFonts w:eastAsia="华文楷体"/>
                <w:sz w:val="24"/>
                <w:szCs w:val="24"/>
                <w:lang w:eastAsia="en-US"/>
              </w:rPr>
              <w:t>Control B</w:t>
            </w:r>
            <w:r w:rsidR="001A7A5A">
              <w:rPr>
                <w:rFonts w:eastAsia="华文楷体"/>
                <w:sz w:val="24"/>
                <w:szCs w:val="24"/>
                <w:lang w:eastAsia="en-US"/>
              </w:rPr>
              <w:t>ox</w:t>
            </w:r>
          </w:p>
        </w:tc>
        <w:tc>
          <w:tcPr>
            <w:tcW w:w="128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1</w:t>
            </w:r>
          </w:p>
        </w:tc>
      </w:tr>
      <w:tr w:rsidR="001A7A5A" w:rsidRPr="00515181" w:rsidTr="00CB2875">
        <w:trPr>
          <w:jc w:val="center"/>
        </w:trPr>
        <w:tc>
          <w:tcPr>
            <w:tcW w:w="453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Instruction Manual</w:t>
            </w:r>
          </w:p>
        </w:tc>
        <w:tc>
          <w:tcPr>
            <w:tcW w:w="128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1</w:t>
            </w:r>
          </w:p>
        </w:tc>
      </w:tr>
      <w:tr w:rsidR="001A7A5A" w:rsidRPr="00515181" w:rsidTr="00CB2875">
        <w:trPr>
          <w:jc w:val="center"/>
        </w:trPr>
        <w:tc>
          <w:tcPr>
            <w:tcW w:w="4531" w:type="dxa"/>
          </w:tcPr>
          <w:p w:rsidR="001A7A5A" w:rsidRPr="00515181" w:rsidRDefault="00C9586F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>
              <w:rPr>
                <w:rFonts w:eastAsia="华文楷体"/>
                <w:sz w:val="24"/>
                <w:szCs w:val="24"/>
                <w:lang w:eastAsia="en-US"/>
              </w:rPr>
              <w:t>S</w:t>
            </w:r>
            <w:r w:rsidR="001A7A5A" w:rsidRPr="001A7A5A">
              <w:rPr>
                <w:rFonts w:eastAsia="华文楷体"/>
                <w:sz w:val="24"/>
                <w:szCs w:val="24"/>
                <w:lang w:eastAsia="en-US"/>
              </w:rPr>
              <w:t>elf-tapping</w:t>
            </w:r>
            <w:r w:rsidR="001A7A5A">
              <w:rPr>
                <w:rFonts w:eastAsia="华文楷体"/>
                <w:sz w:val="24"/>
                <w:szCs w:val="24"/>
                <w:lang w:eastAsia="en-US"/>
              </w:rPr>
              <w:t xml:space="preserve"> </w:t>
            </w:r>
            <w:r w:rsidR="00346F44">
              <w:rPr>
                <w:rFonts w:eastAsia="华文楷体"/>
                <w:sz w:val="24"/>
                <w:szCs w:val="24"/>
                <w:lang w:eastAsia="en-US"/>
              </w:rPr>
              <w:t>S</w:t>
            </w:r>
            <w:r w:rsidR="001A7A5A" w:rsidRPr="00515181">
              <w:rPr>
                <w:rFonts w:eastAsia="华文楷体"/>
                <w:sz w:val="24"/>
                <w:szCs w:val="24"/>
                <w:lang w:eastAsia="en-US"/>
              </w:rPr>
              <w:t>crews</w:t>
            </w:r>
          </w:p>
        </w:tc>
        <w:tc>
          <w:tcPr>
            <w:tcW w:w="128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2</w:t>
            </w:r>
          </w:p>
        </w:tc>
      </w:tr>
      <w:tr w:rsidR="001A7A5A" w:rsidRPr="00515181" w:rsidTr="00CB2875">
        <w:trPr>
          <w:jc w:val="center"/>
        </w:trPr>
        <w:tc>
          <w:tcPr>
            <w:tcW w:w="4531" w:type="dxa"/>
          </w:tcPr>
          <w:p w:rsidR="001A7A5A" w:rsidRPr="001A7A5A" w:rsidRDefault="00346F44" w:rsidP="00CB2875">
            <w:pPr>
              <w:widowControl/>
              <w:rPr>
                <w:rFonts w:eastAsia="华文楷体"/>
                <w:sz w:val="24"/>
                <w:szCs w:val="24"/>
                <w:lang w:eastAsia="zh-CN"/>
              </w:rPr>
            </w:pPr>
            <w:r>
              <w:rPr>
                <w:rFonts w:eastAsia="华文楷体" w:hint="eastAsia"/>
                <w:sz w:val="24"/>
                <w:szCs w:val="24"/>
                <w:lang w:eastAsia="zh-CN"/>
              </w:rPr>
              <w:t>Plastic B</w:t>
            </w:r>
            <w:r w:rsidR="001A7A5A">
              <w:rPr>
                <w:rFonts w:eastAsia="华文楷体" w:hint="eastAsia"/>
                <w:sz w:val="24"/>
                <w:szCs w:val="24"/>
                <w:lang w:eastAsia="zh-CN"/>
              </w:rPr>
              <w:t>olts</w:t>
            </w:r>
          </w:p>
        </w:tc>
        <w:tc>
          <w:tcPr>
            <w:tcW w:w="128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zh-CN"/>
              </w:rPr>
            </w:pPr>
            <w:r>
              <w:rPr>
                <w:rFonts w:eastAsia="华文楷体" w:hint="eastAsia"/>
                <w:sz w:val="24"/>
                <w:szCs w:val="24"/>
                <w:lang w:eastAsia="zh-CN"/>
              </w:rPr>
              <w:t>2</w:t>
            </w:r>
          </w:p>
        </w:tc>
      </w:tr>
      <w:tr w:rsidR="001A7A5A" w:rsidRPr="00515181" w:rsidTr="00CB2875">
        <w:trPr>
          <w:jc w:val="center"/>
        </w:trPr>
        <w:tc>
          <w:tcPr>
            <w:tcW w:w="453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Warranty Card</w:t>
            </w:r>
          </w:p>
        </w:tc>
        <w:tc>
          <w:tcPr>
            <w:tcW w:w="128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1</w:t>
            </w:r>
          </w:p>
        </w:tc>
      </w:tr>
      <w:tr w:rsidR="001A7A5A" w:rsidRPr="00515181" w:rsidTr="00CB2875">
        <w:trPr>
          <w:jc w:val="center"/>
        </w:trPr>
        <w:tc>
          <w:tcPr>
            <w:tcW w:w="453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Quality Control Certificate</w:t>
            </w:r>
          </w:p>
        </w:tc>
        <w:tc>
          <w:tcPr>
            <w:tcW w:w="1281" w:type="dxa"/>
          </w:tcPr>
          <w:p w:rsidR="001A7A5A" w:rsidRPr="00515181" w:rsidRDefault="001A7A5A" w:rsidP="00CB2875">
            <w:pPr>
              <w:widowControl/>
              <w:rPr>
                <w:rFonts w:eastAsia="华文楷体"/>
                <w:sz w:val="24"/>
                <w:szCs w:val="24"/>
                <w:lang w:eastAsia="en-US"/>
              </w:rPr>
            </w:pPr>
            <w:r w:rsidRPr="00515181">
              <w:rPr>
                <w:rFonts w:eastAsia="华文楷体"/>
                <w:sz w:val="24"/>
                <w:szCs w:val="24"/>
                <w:lang w:eastAsia="en-US"/>
              </w:rPr>
              <w:t>1</w:t>
            </w:r>
          </w:p>
        </w:tc>
      </w:tr>
    </w:tbl>
    <w:p w:rsidR="00EB2861" w:rsidRPr="009053D8" w:rsidRDefault="00EB2861" w:rsidP="00EB2861">
      <w:pPr>
        <w:spacing w:before="240" w:after="60" w:line="312" w:lineRule="auto"/>
        <w:outlineLvl w:val="1"/>
        <w:rPr>
          <w:rFonts w:ascii="宋体" w:hAnsi="宋体"/>
          <w:b/>
          <w:color w:val="000000"/>
          <w:sz w:val="28"/>
          <w:szCs w:val="28"/>
        </w:rPr>
      </w:pPr>
      <w:r w:rsidRPr="009053D8">
        <w:rPr>
          <w:rFonts w:ascii="宋体" w:hAnsi="宋体" w:hint="eastAsia"/>
          <w:b/>
          <w:color w:val="000000"/>
          <w:sz w:val="28"/>
          <w:szCs w:val="28"/>
        </w:rPr>
        <w:t>6、Company Information</w:t>
      </w:r>
    </w:p>
    <w:p w:rsidR="00F94F92" w:rsidRDefault="00F94F92" w:rsidP="00F94F92">
      <w:pPr>
        <w:rPr>
          <w:bCs/>
          <w:kern w:val="28"/>
        </w:rPr>
      </w:pPr>
      <w:r>
        <w:rPr>
          <w:bCs/>
          <w:kern w:val="28"/>
        </w:rPr>
        <w:t>URL: http://en.iwiscloud.com</w:t>
      </w:r>
    </w:p>
    <w:p w:rsidR="009855C7" w:rsidRDefault="009855C7" w:rsidP="009855C7">
      <w:pPr>
        <w:spacing w:line="360" w:lineRule="auto"/>
        <w:rPr>
          <w:rFonts w:ascii="宋体" w:hAnsi="宋体" w:cstheme="minorBidi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E-mail：</w:t>
      </w:r>
      <w:hyperlink r:id="rId14" w:history="1">
        <w:r>
          <w:rPr>
            <w:rStyle w:val="a5"/>
            <w:rFonts w:ascii="宋体" w:hAnsi="宋体" w:cs="宋体" w:hint="eastAsia"/>
            <w:sz w:val="24"/>
            <w:szCs w:val="24"/>
          </w:rPr>
          <w:t>service@iwiscloud.com</w:t>
        </w:r>
      </w:hyperlink>
    </w:p>
    <w:p w:rsidR="009855C7" w:rsidRDefault="009855C7" w:rsidP="009855C7">
      <w:pPr>
        <w:spacing w:line="360" w:lineRule="auto"/>
        <w:ind w:leftChars="200" w:left="420"/>
        <w:rPr>
          <w:rFonts w:asciiTheme="minorHAnsi" w:hAnsiTheme="minorHAnsi"/>
          <w:b/>
          <w:sz w:val="22"/>
        </w:rPr>
      </w:pPr>
      <w:r>
        <w:rPr>
          <w:b/>
        </w:rPr>
        <w:t>Yantai Wiscloud Cloud Computing Co., Ltd.  reserves its right in the terms and conditions interpretation found within this operational manual.</w:t>
      </w:r>
    </w:p>
    <w:p w:rsidR="00ED5A8E" w:rsidRPr="009855C7" w:rsidRDefault="00C665AA"/>
    <w:sectPr w:rsidR="00ED5A8E" w:rsidRPr="009855C7">
      <w:footerReference w:type="defaul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5AA" w:rsidRDefault="00C665AA" w:rsidP="00723615">
      <w:r>
        <w:separator/>
      </w:r>
    </w:p>
  </w:endnote>
  <w:endnote w:type="continuationSeparator" w:id="0">
    <w:p w:rsidR="00C665AA" w:rsidRDefault="00C665AA" w:rsidP="0072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,Times New Roman">
    <w:altName w:val="Times New Roman"/>
    <w:panose1 w:val="00000000000000000000"/>
    <w:charset w:val="00"/>
    <w:family w:val="roman"/>
    <w:notTrueType/>
    <w:pitch w:val="default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90" w:rsidRDefault="00C71A1F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B15787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B15787">
      <w:rPr>
        <w:noProof/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5AA" w:rsidRDefault="00C665AA" w:rsidP="00723615">
      <w:r>
        <w:separator/>
      </w:r>
    </w:p>
  </w:footnote>
  <w:footnote w:type="continuationSeparator" w:id="0">
    <w:p w:rsidR="00C665AA" w:rsidRDefault="00C665AA" w:rsidP="00723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B6AA8"/>
    <w:multiLevelType w:val="multilevel"/>
    <w:tmpl w:val="6EFB6AA8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000000"/>
      </w:rPr>
    </w:lvl>
    <w:lvl w:ilvl="1">
      <w:start w:val="6"/>
      <w:numFmt w:val="bullet"/>
      <w:lvlText w:val="▲"/>
      <w:lvlJc w:val="left"/>
      <w:pPr>
        <w:tabs>
          <w:tab w:val="num" w:pos="780"/>
        </w:tabs>
        <w:ind w:left="780" w:hanging="360"/>
      </w:pPr>
      <w:rPr>
        <w:rFonts w:ascii="宋体" w:eastAsia="宋体" w:hAnsi="宋体" w:cs="Times New Roman" w:hint="eastAsia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14A"/>
    <w:rsid w:val="00033726"/>
    <w:rsid w:val="000423F8"/>
    <w:rsid w:val="00057084"/>
    <w:rsid w:val="00097907"/>
    <w:rsid w:val="00114DF4"/>
    <w:rsid w:val="00123C3E"/>
    <w:rsid w:val="00181E49"/>
    <w:rsid w:val="001A7A5A"/>
    <w:rsid w:val="001E5740"/>
    <w:rsid w:val="001E6723"/>
    <w:rsid w:val="001F2CEB"/>
    <w:rsid w:val="002072C3"/>
    <w:rsid w:val="00233704"/>
    <w:rsid w:val="00245A1B"/>
    <w:rsid w:val="00265D17"/>
    <w:rsid w:val="002C4337"/>
    <w:rsid w:val="002C643E"/>
    <w:rsid w:val="002D1548"/>
    <w:rsid w:val="00346F44"/>
    <w:rsid w:val="0036034B"/>
    <w:rsid w:val="0038542E"/>
    <w:rsid w:val="003854C8"/>
    <w:rsid w:val="0040267C"/>
    <w:rsid w:val="00443EE1"/>
    <w:rsid w:val="004E0BF6"/>
    <w:rsid w:val="0052109D"/>
    <w:rsid w:val="00580DA6"/>
    <w:rsid w:val="0058314A"/>
    <w:rsid w:val="005B3864"/>
    <w:rsid w:val="005B6494"/>
    <w:rsid w:val="005C57D7"/>
    <w:rsid w:val="005D24BA"/>
    <w:rsid w:val="005E68F5"/>
    <w:rsid w:val="005F53DC"/>
    <w:rsid w:val="006A049A"/>
    <w:rsid w:val="00723615"/>
    <w:rsid w:val="00726A67"/>
    <w:rsid w:val="00745A48"/>
    <w:rsid w:val="007522BE"/>
    <w:rsid w:val="00764153"/>
    <w:rsid w:val="007A12DB"/>
    <w:rsid w:val="007C7E9B"/>
    <w:rsid w:val="008672C9"/>
    <w:rsid w:val="00881822"/>
    <w:rsid w:val="0088630C"/>
    <w:rsid w:val="008B72A4"/>
    <w:rsid w:val="008C16C7"/>
    <w:rsid w:val="009053D8"/>
    <w:rsid w:val="009275DA"/>
    <w:rsid w:val="0097697B"/>
    <w:rsid w:val="00983137"/>
    <w:rsid w:val="00984C8F"/>
    <w:rsid w:val="009855C7"/>
    <w:rsid w:val="00986EEB"/>
    <w:rsid w:val="009C0F0A"/>
    <w:rsid w:val="009E3B2C"/>
    <w:rsid w:val="00A127F7"/>
    <w:rsid w:val="00A22049"/>
    <w:rsid w:val="00A27486"/>
    <w:rsid w:val="00A3499B"/>
    <w:rsid w:val="00A34A3C"/>
    <w:rsid w:val="00A36D56"/>
    <w:rsid w:val="00A37AA7"/>
    <w:rsid w:val="00A5007B"/>
    <w:rsid w:val="00A61FA1"/>
    <w:rsid w:val="00A75E29"/>
    <w:rsid w:val="00AA13D8"/>
    <w:rsid w:val="00AB3800"/>
    <w:rsid w:val="00AE611C"/>
    <w:rsid w:val="00B15787"/>
    <w:rsid w:val="00B31BC1"/>
    <w:rsid w:val="00B36E65"/>
    <w:rsid w:val="00B554D5"/>
    <w:rsid w:val="00B66E48"/>
    <w:rsid w:val="00B96085"/>
    <w:rsid w:val="00BD069D"/>
    <w:rsid w:val="00C27303"/>
    <w:rsid w:val="00C30F9A"/>
    <w:rsid w:val="00C43048"/>
    <w:rsid w:val="00C665AA"/>
    <w:rsid w:val="00C71A1F"/>
    <w:rsid w:val="00C73EA3"/>
    <w:rsid w:val="00C87491"/>
    <w:rsid w:val="00C9586F"/>
    <w:rsid w:val="00CA48CF"/>
    <w:rsid w:val="00CA52D5"/>
    <w:rsid w:val="00D3657B"/>
    <w:rsid w:val="00D42D7D"/>
    <w:rsid w:val="00D46A2D"/>
    <w:rsid w:val="00D46F31"/>
    <w:rsid w:val="00D57613"/>
    <w:rsid w:val="00D7559F"/>
    <w:rsid w:val="00DB278A"/>
    <w:rsid w:val="00DE2D3E"/>
    <w:rsid w:val="00E35798"/>
    <w:rsid w:val="00E4382D"/>
    <w:rsid w:val="00E441ED"/>
    <w:rsid w:val="00E54902"/>
    <w:rsid w:val="00EB2861"/>
    <w:rsid w:val="00F01E44"/>
    <w:rsid w:val="00F17492"/>
    <w:rsid w:val="00F4031A"/>
    <w:rsid w:val="00F5166F"/>
    <w:rsid w:val="00F645BF"/>
    <w:rsid w:val="00F73155"/>
    <w:rsid w:val="00F91E69"/>
    <w:rsid w:val="00F94F92"/>
    <w:rsid w:val="00FB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1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3">
    <w:name w:val="heading 3"/>
    <w:basedOn w:val="a"/>
    <w:next w:val="a"/>
    <w:link w:val="3Char"/>
    <w:qFormat/>
    <w:rsid w:val="00723615"/>
    <w:pPr>
      <w:keepNext/>
      <w:keepLines/>
      <w:tabs>
        <w:tab w:val="left" w:pos="4680"/>
      </w:tabs>
      <w:spacing w:before="260" w:after="260" w:line="413" w:lineRule="auto"/>
      <w:ind w:left="720" w:hanging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3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3615"/>
    <w:rPr>
      <w:sz w:val="18"/>
      <w:szCs w:val="18"/>
    </w:rPr>
  </w:style>
  <w:style w:type="paragraph" w:styleId="a4">
    <w:name w:val="footer"/>
    <w:basedOn w:val="a"/>
    <w:link w:val="Char0"/>
    <w:unhideWhenUsed/>
    <w:rsid w:val="00723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23615"/>
    <w:rPr>
      <w:sz w:val="18"/>
      <w:szCs w:val="18"/>
    </w:rPr>
  </w:style>
  <w:style w:type="character" w:customStyle="1" w:styleId="30">
    <w:name w:val="标题 3 字符"/>
    <w:basedOn w:val="a0"/>
    <w:uiPriority w:val="9"/>
    <w:semiHidden/>
    <w:rsid w:val="00723615"/>
    <w:rPr>
      <w:rFonts w:ascii="Times New Roman" w:eastAsia="宋体" w:hAnsi="Times New Roman" w:cs="Times New Roman"/>
      <w:b/>
      <w:bCs/>
      <w:sz w:val="32"/>
      <w:szCs w:val="32"/>
    </w:rPr>
  </w:style>
  <w:style w:type="character" w:styleId="a5">
    <w:name w:val="Hyperlink"/>
    <w:rsid w:val="00723615"/>
    <w:rPr>
      <w:color w:val="0000FF"/>
      <w:u w:val="single"/>
    </w:rPr>
  </w:style>
  <w:style w:type="character" w:customStyle="1" w:styleId="3Char">
    <w:name w:val="标题 3 Char"/>
    <w:link w:val="3"/>
    <w:rsid w:val="00723615"/>
    <w:rPr>
      <w:rFonts w:ascii="Times New Roman" w:eastAsia="宋体" w:hAnsi="Times New Roman" w:cs="Times New Roman"/>
      <w:sz w:val="24"/>
    </w:rPr>
  </w:style>
  <w:style w:type="character" w:customStyle="1" w:styleId="Char1">
    <w:name w:val="副标题 Char"/>
    <w:link w:val="a6"/>
    <w:rsid w:val="00723615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1"/>
    <w:qFormat/>
    <w:rsid w:val="00723615"/>
    <w:pPr>
      <w:spacing w:before="240" w:after="60" w:line="312" w:lineRule="auto"/>
      <w:jc w:val="center"/>
      <w:outlineLvl w:val="1"/>
    </w:pPr>
    <w:rPr>
      <w:rFonts w:ascii="Calibri Light" w:eastAsiaTheme="minorEastAsia" w:hAnsi="Calibri Light" w:cstheme="minorBidi"/>
      <w:b/>
      <w:bCs/>
      <w:kern w:val="28"/>
      <w:sz w:val="32"/>
      <w:szCs w:val="32"/>
    </w:rPr>
  </w:style>
  <w:style w:type="character" w:customStyle="1" w:styleId="a7">
    <w:name w:val="副标题 字符"/>
    <w:basedOn w:val="a0"/>
    <w:uiPriority w:val="11"/>
    <w:rsid w:val="00723615"/>
    <w:rPr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AA13D8"/>
    <w:pPr>
      <w:ind w:firstLineChars="200" w:firstLine="420"/>
    </w:pPr>
  </w:style>
  <w:style w:type="table" w:customStyle="1" w:styleId="1">
    <w:name w:val="网格型1"/>
    <w:basedOn w:val="a1"/>
    <w:next w:val="a9"/>
    <w:uiPriority w:val="59"/>
    <w:rsid w:val="001A7A5A"/>
    <w:rPr>
      <w:kern w:val="0"/>
      <w:sz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A7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Char2"/>
    <w:uiPriority w:val="99"/>
    <w:semiHidden/>
    <w:unhideWhenUsed/>
    <w:rsid w:val="009855C7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9855C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1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3">
    <w:name w:val="heading 3"/>
    <w:basedOn w:val="a"/>
    <w:next w:val="a"/>
    <w:link w:val="3Char"/>
    <w:qFormat/>
    <w:rsid w:val="00723615"/>
    <w:pPr>
      <w:keepNext/>
      <w:keepLines/>
      <w:tabs>
        <w:tab w:val="left" w:pos="4680"/>
      </w:tabs>
      <w:spacing w:before="260" w:after="260" w:line="413" w:lineRule="auto"/>
      <w:ind w:left="720" w:hanging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3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3615"/>
    <w:rPr>
      <w:sz w:val="18"/>
      <w:szCs w:val="18"/>
    </w:rPr>
  </w:style>
  <w:style w:type="paragraph" w:styleId="a4">
    <w:name w:val="footer"/>
    <w:basedOn w:val="a"/>
    <w:link w:val="Char0"/>
    <w:unhideWhenUsed/>
    <w:rsid w:val="00723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23615"/>
    <w:rPr>
      <w:sz w:val="18"/>
      <w:szCs w:val="18"/>
    </w:rPr>
  </w:style>
  <w:style w:type="character" w:customStyle="1" w:styleId="30">
    <w:name w:val="标题 3 字符"/>
    <w:basedOn w:val="a0"/>
    <w:uiPriority w:val="9"/>
    <w:semiHidden/>
    <w:rsid w:val="00723615"/>
    <w:rPr>
      <w:rFonts w:ascii="Times New Roman" w:eastAsia="宋体" w:hAnsi="Times New Roman" w:cs="Times New Roman"/>
      <w:b/>
      <w:bCs/>
      <w:sz w:val="32"/>
      <w:szCs w:val="32"/>
    </w:rPr>
  </w:style>
  <w:style w:type="character" w:styleId="a5">
    <w:name w:val="Hyperlink"/>
    <w:rsid w:val="00723615"/>
    <w:rPr>
      <w:color w:val="0000FF"/>
      <w:u w:val="single"/>
    </w:rPr>
  </w:style>
  <w:style w:type="character" w:customStyle="1" w:styleId="3Char">
    <w:name w:val="标题 3 Char"/>
    <w:link w:val="3"/>
    <w:rsid w:val="00723615"/>
    <w:rPr>
      <w:rFonts w:ascii="Times New Roman" w:eastAsia="宋体" w:hAnsi="Times New Roman" w:cs="Times New Roman"/>
      <w:sz w:val="24"/>
    </w:rPr>
  </w:style>
  <w:style w:type="character" w:customStyle="1" w:styleId="Char1">
    <w:name w:val="副标题 Char"/>
    <w:link w:val="a6"/>
    <w:rsid w:val="00723615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1"/>
    <w:qFormat/>
    <w:rsid w:val="00723615"/>
    <w:pPr>
      <w:spacing w:before="240" w:after="60" w:line="312" w:lineRule="auto"/>
      <w:jc w:val="center"/>
      <w:outlineLvl w:val="1"/>
    </w:pPr>
    <w:rPr>
      <w:rFonts w:ascii="Calibri Light" w:eastAsiaTheme="minorEastAsia" w:hAnsi="Calibri Light" w:cstheme="minorBidi"/>
      <w:b/>
      <w:bCs/>
      <w:kern w:val="28"/>
      <w:sz w:val="32"/>
      <w:szCs w:val="32"/>
    </w:rPr>
  </w:style>
  <w:style w:type="character" w:customStyle="1" w:styleId="a7">
    <w:name w:val="副标题 字符"/>
    <w:basedOn w:val="a0"/>
    <w:uiPriority w:val="11"/>
    <w:rsid w:val="00723615"/>
    <w:rPr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AA13D8"/>
    <w:pPr>
      <w:ind w:firstLineChars="200" w:firstLine="420"/>
    </w:pPr>
  </w:style>
  <w:style w:type="table" w:customStyle="1" w:styleId="1">
    <w:name w:val="网格型1"/>
    <w:basedOn w:val="a1"/>
    <w:next w:val="a9"/>
    <w:uiPriority w:val="59"/>
    <w:rsid w:val="001A7A5A"/>
    <w:rPr>
      <w:kern w:val="0"/>
      <w:sz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A7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Char2"/>
    <w:uiPriority w:val="99"/>
    <w:semiHidden/>
    <w:unhideWhenUsed/>
    <w:rsid w:val="009855C7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9855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wisclou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ervice@iwiscloud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571</Words>
  <Characters>3255</Characters>
  <Application>Microsoft Office Word</Application>
  <DocSecurity>0</DocSecurity>
  <Lines>27</Lines>
  <Paragraphs>7</Paragraphs>
  <ScaleCrop>false</ScaleCrop>
  <Company>china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96</cp:revision>
  <dcterms:created xsi:type="dcterms:W3CDTF">2017-06-03T03:30:00Z</dcterms:created>
  <dcterms:modified xsi:type="dcterms:W3CDTF">2017-07-06T04:02:00Z</dcterms:modified>
</cp:coreProperties>
</file>